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57148" w14:textId="77777777" w:rsidR="00F0026A" w:rsidRPr="002669D7" w:rsidRDefault="00F0026A" w:rsidP="00F0026A">
      <w:pPr>
        <w:rPr>
          <w:rFonts w:eastAsia="黑体"/>
          <w:sz w:val="32"/>
          <w:szCs w:val="32"/>
        </w:rPr>
      </w:pPr>
      <w:r w:rsidRPr="002669D7">
        <w:rPr>
          <w:rFonts w:eastAsia="黑体"/>
          <w:sz w:val="32"/>
          <w:szCs w:val="32"/>
        </w:rPr>
        <w:t>附件</w:t>
      </w:r>
      <w:r w:rsidRPr="002669D7">
        <w:rPr>
          <w:rFonts w:eastAsia="黑体"/>
          <w:sz w:val="32"/>
          <w:szCs w:val="32"/>
        </w:rPr>
        <w:t>2</w:t>
      </w:r>
    </w:p>
    <w:p w14:paraId="078060E8" w14:textId="533AF30A" w:rsidR="00FB40EA" w:rsidRPr="00FB40EA" w:rsidRDefault="00FB26A2" w:rsidP="00FB40EA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4473"/>
      </w:tblGrid>
      <w:tr w:rsidR="00FB40EA" w:rsidRPr="002669D7" w14:paraId="6C3A2173" w14:textId="77777777" w:rsidTr="00210C61">
        <w:trPr>
          <w:trHeight w:val="454"/>
          <w:jc w:val="center"/>
        </w:trPr>
        <w:tc>
          <w:tcPr>
            <w:tcW w:w="3823" w:type="dxa"/>
            <w:vAlign w:val="center"/>
          </w:tcPr>
          <w:p w14:paraId="63124672" w14:textId="77777777" w:rsidR="00FB40EA" w:rsidRPr="002669D7" w:rsidRDefault="00FB40EA" w:rsidP="00210C61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学科</w:t>
            </w:r>
          </w:p>
        </w:tc>
        <w:tc>
          <w:tcPr>
            <w:tcW w:w="4473" w:type="dxa"/>
            <w:vAlign w:val="center"/>
          </w:tcPr>
          <w:p w14:paraId="4F257D06" w14:textId="1B47B335" w:rsidR="00FB40EA" w:rsidRPr="002669D7" w:rsidRDefault="007C61E7" w:rsidP="00FB50DB">
            <w:pPr>
              <w:spacing w:line="360" w:lineRule="exact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生物</w:t>
            </w:r>
          </w:p>
        </w:tc>
      </w:tr>
      <w:tr w:rsidR="00FB40EA" w:rsidRPr="002669D7" w14:paraId="21622C17" w14:textId="77777777" w:rsidTr="00E70587">
        <w:trPr>
          <w:trHeight w:val="269"/>
          <w:jc w:val="center"/>
        </w:trPr>
        <w:tc>
          <w:tcPr>
            <w:tcW w:w="3823" w:type="dxa"/>
            <w:vAlign w:val="center"/>
          </w:tcPr>
          <w:p w14:paraId="0D22238E" w14:textId="77777777" w:rsidR="00FB40EA" w:rsidRPr="002669D7" w:rsidRDefault="00FB40EA" w:rsidP="00210C61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 xml:space="preserve"> </w:t>
            </w:r>
            <w:r w:rsidRPr="002669D7">
              <w:rPr>
                <w:b/>
                <w:sz w:val="24"/>
                <w:szCs w:val="32"/>
              </w:rPr>
              <w:t>导师姓名</w:t>
            </w:r>
          </w:p>
        </w:tc>
        <w:tc>
          <w:tcPr>
            <w:tcW w:w="4473" w:type="dxa"/>
            <w:vAlign w:val="center"/>
          </w:tcPr>
          <w:p w14:paraId="71BAABEA" w14:textId="283DF4FE" w:rsidR="00FB40EA" w:rsidRPr="002669D7" w:rsidRDefault="00FB50DB" w:rsidP="00210C61">
            <w:pPr>
              <w:spacing w:line="360" w:lineRule="exact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周长发</w:t>
            </w:r>
          </w:p>
        </w:tc>
      </w:tr>
      <w:tr w:rsidR="00FB40EA" w:rsidRPr="002669D7" w14:paraId="41DF2181" w14:textId="77777777" w:rsidTr="00210C61">
        <w:trPr>
          <w:trHeight w:val="454"/>
          <w:jc w:val="center"/>
        </w:trPr>
        <w:tc>
          <w:tcPr>
            <w:tcW w:w="3823" w:type="dxa"/>
            <w:vAlign w:val="center"/>
          </w:tcPr>
          <w:p w14:paraId="4E424067" w14:textId="77777777" w:rsidR="00FB40EA" w:rsidRPr="002669D7" w:rsidRDefault="00FB40EA" w:rsidP="00210C61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性别</w:t>
            </w:r>
          </w:p>
        </w:tc>
        <w:tc>
          <w:tcPr>
            <w:tcW w:w="4473" w:type="dxa"/>
            <w:vAlign w:val="center"/>
          </w:tcPr>
          <w:p w14:paraId="5EAD8549" w14:textId="77777777" w:rsidR="00FB40EA" w:rsidRPr="002669D7" w:rsidRDefault="00FB40EA" w:rsidP="00210C61">
            <w:pPr>
              <w:spacing w:line="360" w:lineRule="exact"/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男</w:t>
            </w:r>
          </w:p>
        </w:tc>
      </w:tr>
      <w:tr w:rsidR="00FB40EA" w:rsidRPr="002669D7" w14:paraId="582E5506" w14:textId="77777777" w:rsidTr="00210C61">
        <w:trPr>
          <w:trHeight w:val="454"/>
          <w:jc w:val="center"/>
        </w:trPr>
        <w:tc>
          <w:tcPr>
            <w:tcW w:w="3823" w:type="dxa"/>
            <w:vAlign w:val="center"/>
          </w:tcPr>
          <w:p w14:paraId="28151F7E" w14:textId="77777777" w:rsidR="00FB40EA" w:rsidRPr="002669D7" w:rsidRDefault="00FB40EA" w:rsidP="00210C61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现任专业技术职务</w:t>
            </w:r>
          </w:p>
        </w:tc>
        <w:tc>
          <w:tcPr>
            <w:tcW w:w="4473" w:type="dxa"/>
            <w:vAlign w:val="center"/>
          </w:tcPr>
          <w:p w14:paraId="4D65DF24" w14:textId="77777777" w:rsidR="00FB40EA" w:rsidRPr="002669D7" w:rsidRDefault="00FB40EA" w:rsidP="00210C61">
            <w:pPr>
              <w:spacing w:line="360" w:lineRule="exact"/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教授</w:t>
            </w:r>
          </w:p>
        </w:tc>
      </w:tr>
      <w:tr w:rsidR="00FB40EA" w:rsidRPr="002669D7" w14:paraId="7AA8CF94" w14:textId="77777777" w:rsidTr="00210C61">
        <w:trPr>
          <w:trHeight w:val="454"/>
          <w:jc w:val="center"/>
        </w:trPr>
        <w:tc>
          <w:tcPr>
            <w:tcW w:w="3823" w:type="dxa"/>
            <w:vAlign w:val="center"/>
          </w:tcPr>
          <w:p w14:paraId="0FB433A7" w14:textId="3A752636" w:rsidR="00FB40EA" w:rsidRPr="002669D7" w:rsidRDefault="00814B0C" w:rsidP="00210C61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>
              <w:rPr>
                <w:rFonts w:hint="eastAsia"/>
                <w:b/>
                <w:sz w:val="24"/>
                <w:szCs w:val="32"/>
              </w:rPr>
              <w:t>主要</w:t>
            </w:r>
            <w:r w:rsidR="00FB50DB" w:rsidRPr="00FB50DB">
              <w:rPr>
                <w:rFonts w:hint="eastAsia"/>
                <w:b/>
                <w:sz w:val="24"/>
                <w:szCs w:val="32"/>
              </w:rPr>
              <w:t>荣誉</w:t>
            </w:r>
          </w:p>
        </w:tc>
        <w:tc>
          <w:tcPr>
            <w:tcW w:w="4473" w:type="dxa"/>
            <w:vAlign w:val="center"/>
          </w:tcPr>
          <w:p w14:paraId="0F2E34B5" w14:textId="3E66B393" w:rsidR="00FB40EA" w:rsidRPr="002669D7" w:rsidRDefault="00E96419" w:rsidP="00A664FB">
            <w:pPr>
              <w:spacing w:line="360" w:lineRule="exact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江苏省动物学会秘书长</w:t>
            </w:r>
            <w:r w:rsidR="00E70587">
              <w:rPr>
                <w:rFonts w:hint="eastAsia"/>
                <w:sz w:val="24"/>
                <w:szCs w:val="32"/>
              </w:rPr>
              <w:t>；</w:t>
            </w:r>
            <w:r w:rsidR="00E70587" w:rsidRPr="00E70587">
              <w:rPr>
                <w:rFonts w:hint="eastAsia"/>
                <w:sz w:val="24"/>
                <w:szCs w:val="32"/>
              </w:rPr>
              <w:t>南京师范大学</w:t>
            </w:r>
            <w:r w:rsidR="00A664FB">
              <w:rPr>
                <w:rFonts w:hint="eastAsia"/>
                <w:sz w:val="24"/>
                <w:szCs w:val="32"/>
              </w:rPr>
              <w:t>教书育人</w:t>
            </w:r>
            <w:r w:rsidR="00E70587" w:rsidRPr="00E70587">
              <w:rPr>
                <w:rFonts w:hint="eastAsia"/>
                <w:sz w:val="24"/>
                <w:szCs w:val="32"/>
              </w:rPr>
              <w:t>奖</w:t>
            </w:r>
            <w:bookmarkStart w:id="0" w:name="_GoBack"/>
            <w:bookmarkEnd w:id="0"/>
          </w:p>
        </w:tc>
      </w:tr>
    </w:tbl>
    <w:p w14:paraId="54632BA9" w14:textId="178AA113" w:rsidR="00BD1A31" w:rsidRPr="00843AF8" w:rsidRDefault="00A5733E" w:rsidP="00BD1A31">
      <w:pPr>
        <w:pStyle w:val="a3"/>
        <w:numPr>
          <w:ilvl w:val="0"/>
          <w:numId w:val="2"/>
        </w:numPr>
        <w:ind w:firstLineChars="0"/>
        <w:rPr>
          <w:rFonts w:ascii="方正小标宋简体" w:eastAsia="方正小标宋简体"/>
          <w:sz w:val="32"/>
          <w:szCs w:val="32"/>
        </w:rPr>
      </w:pPr>
      <w:r w:rsidRPr="00A04563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49320D" wp14:editId="440EA421">
                <wp:simplePos x="0" y="0"/>
                <wp:positionH relativeFrom="margin">
                  <wp:align>left</wp:align>
                </wp:positionH>
                <wp:positionV relativeFrom="paragraph">
                  <wp:posOffset>588645</wp:posOffset>
                </wp:positionV>
                <wp:extent cx="5543550" cy="6028690"/>
                <wp:effectExtent l="0" t="0" r="19050" b="10160"/>
                <wp:wrapTopAndBottom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602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BB494" w14:textId="0CB6D514" w:rsidR="00FB26A2" w:rsidRPr="001532F5" w:rsidRDefault="006B5725" w:rsidP="001532F5">
                            <w:pPr>
                              <w:spacing w:line="276" w:lineRule="auto"/>
                              <w:ind w:firstLine="42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周长发教授长期从事我国昆虫纲蜉蝣目的系统学研究。</w:t>
                            </w:r>
                            <w:r w:rsidR="0011533E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对这类昆虫</w:t>
                            </w:r>
                            <w:r w:rsidR="00A772E6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的</w:t>
                            </w:r>
                            <w:r w:rsidR="0011533E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形态、分子、生物学、生态学等进行了全面、系统、深入的研究。目前已发表科研论文近1</w:t>
                            </w:r>
                            <w:r w:rsidR="0011533E" w:rsidRPr="001532F5">
                              <w:rPr>
                                <w:rFonts w:ascii="宋体" w:hAnsi="宋体"/>
                                <w:sz w:val="24"/>
                              </w:rPr>
                              <w:t>00</w:t>
                            </w:r>
                            <w:r w:rsidR="0011533E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篇，发现我国新记录科3个，建立一新</w:t>
                            </w:r>
                            <w:r w:rsidR="007130CD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科</w:t>
                            </w:r>
                            <w:r w:rsidR="0011533E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，建立新属新种多个，将我国蜉蝣目系统学的研究推进到国际一流水平。</w:t>
                            </w:r>
                            <w:r w:rsidR="001E24C3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同时，对生态学理论、进化理论、动物学基本理论</w:t>
                            </w:r>
                            <w:r w:rsidR="00A772E6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也</w:t>
                            </w:r>
                            <w:r w:rsidR="001E24C3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有深入钻研与积累，编写教材1</w:t>
                            </w:r>
                            <w:r w:rsidR="001E24C3" w:rsidRPr="001532F5">
                              <w:rPr>
                                <w:rFonts w:ascii="宋体" w:hAnsi="宋体"/>
                                <w:sz w:val="24"/>
                              </w:rPr>
                              <w:t>0</w:t>
                            </w:r>
                            <w:r w:rsidR="001E24C3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本。另外，还对师范生培养、生物学教育有长期实践与积累，发表相关论文2</w:t>
                            </w:r>
                            <w:r w:rsidR="001E24C3" w:rsidRPr="001532F5">
                              <w:rPr>
                                <w:rFonts w:ascii="宋体" w:hAnsi="宋体"/>
                                <w:sz w:val="24"/>
                              </w:rPr>
                              <w:t>0</w:t>
                            </w:r>
                            <w:r w:rsidR="001E24C3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余篇。</w:t>
                            </w:r>
                          </w:p>
                          <w:p w14:paraId="7FF474E8" w14:textId="0AA36E9E" w:rsidR="0011533E" w:rsidRPr="001532F5" w:rsidRDefault="006D6DFC" w:rsidP="001532F5">
                            <w:pPr>
                              <w:spacing w:line="276" w:lineRule="auto"/>
                              <w:ind w:firstLine="42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（1）蜉蝣物种多样性研究</w:t>
                            </w:r>
                            <w:r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：</w:t>
                            </w:r>
                            <w:r w:rsidR="001A4C35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蜉蝣为一类古老独特昆虫，具有一系列引人入胜的性状，为有翅昆虫的起源与演化等提供了重要证据。我国有大量物种，但缺乏系统研究。周长发课题组长期开展调查与标本采集，年均鉴定、描述蜉蝣物种1</w:t>
                            </w:r>
                            <w:r w:rsidR="001A4C35" w:rsidRPr="001532F5">
                              <w:rPr>
                                <w:rFonts w:ascii="宋体" w:hAnsi="宋体"/>
                                <w:sz w:val="24"/>
                              </w:rPr>
                              <w:t>0</w:t>
                            </w:r>
                            <w:r w:rsidR="001A4C35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余种。</w:t>
                            </w:r>
                          </w:p>
                          <w:p w14:paraId="3AD74A83" w14:textId="272C3A07" w:rsidR="001A4C35" w:rsidRPr="001532F5" w:rsidRDefault="001A4C35" w:rsidP="001532F5">
                            <w:pPr>
                              <w:spacing w:line="276" w:lineRule="auto"/>
                              <w:ind w:firstLine="42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（2）</w:t>
                            </w:r>
                            <w:r w:rsidR="004E40C4"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蜉蝣分子系统学研究</w:t>
                            </w:r>
                            <w:r w:rsidR="004E40C4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：</w:t>
                            </w:r>
                            <w:r w:rsidR="00BD1A31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本课题组近2</w:t>
                            </w:r>
                            <w:r w:rsidR="00BD1A31" w:rsidRPr="001532F5">
                              <w:rPr>
                                <w:rFonts w:ascii="宋体" w:hAnsi="宋体"/>
                                <w:sz w:val="24"/>
                              </w:rPr>
                              <w:t>0</w:t>
                            </w:r>
                            <w:r w:rsidR="00BD1A31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年来，运用分子序列开展蜉蝣物种的成幼虫对应、物种鉴定以及系统发育关系重建，取得了系</w:t>
                            </w:r>
                            <w:r w:rsidR="00CC7CF2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列</w:t>
                            </w:r>
                            <w:r w:rsidR="00BD1A31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成果，提出了多个新观点</w:t>
                            </w:r>
                            <w:r w:rsidR="00A5733E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与假说，澄清了多个</w:t>
                            </w:r>
                            <w:r w:rsidR="00FF7797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支系的演化地位与进化关系，如新蜉科、</w:t>
                            </w:r>
                            <w:r w:rsidR="006267E8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古丝蜉科、</w:t>
                            </w:r>
                            <w:r w:rsidR="002C7E58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越南蜉科等</w:t>
                            </w:r>
                            <w:r w:rsidR="00BD1A31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。</w:t>
                            </w:r>
                          </w:p>
                          <w:p w14:paraId="66BADE61" w14:textId="35854775" w:rsidR="005B1942" w:rsidRPr="001532F5" w:rsidRDefault="005B1942" w:rsidP="001532F5">
                            <w:pPr>
                              <w:spacing w:line="276" w:lineRule="auto"/>
                              <w:ind w:firstLine="42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（3）</w:t>
                            </w:r>
                            <w:r w:rsidR="00AD7D59"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蜉蝣生物学</w:t>
                            </w:r>
                            <w:r w:rsidR="00AD793B"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与演化</w:t>
                            </w:r>
                            <w:r w:rsidR="00AD7D59"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研究</w:t>
                            </w:r>
                            <w:r w:rsidR="00AD7D59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：</w:t>
                            </w:r>
                            <w:r w:rsidR="00AD793B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蜉蝣在</w:t>
                            </w:r>
                            <w:r w:rsidR="00BD1189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有翅昆虫起源</w:t>
                            </w:r>
                            <w:r w:rsidR="00AD793B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研究</w:t>
                            </w:r>
                            <w:r w:rsidR="00BD1189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方面有重要作用。本课题组近年来对代表性物种的生物学开展长期研究，如羽化过程、地点以及模式等，试图揭示蜉蝣适应环境的特点与演化意义。</w:t>
                            </w:r>
                          </w:p>
                          <w:p w14:paraId="4B6363D7" w14:textId="5D5DF58B" w:rsidR="002D7050" w:rsidRPr="001532F5" w:rsidRDefault="002D7050" w:rsidP="001532F5">
                            <w:pPr>
                              <w:spacing w:line="276" w:lineRule="auto"/>
                              <w:ind w:firstLine="42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（4）</w:t>
                            </w:r>
                            <w:r w:rsidR="0012049E"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蜉蝣</w:t>
                            </w:r>
                            <w:r w:rsidR="00AD793B"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在生态保护中</w:t>
                            </w:r>
                            <w:r w:rsidR="00BD3C7E"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的</w:t>
                            </w:r>
                            <w:r w:rsidR="00AD793B"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作用研究</w:t>
                            </w:r>
                            <w:r w:rsidR="00AD793B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：蜉蝣为水生昆虫的三大类群之一，在水质监测、生态系统多样性、完整性方面具有重要作用。当前我国正面临着生态保护与恢复的重要时期，对它们开展研究，可以为美丽江苏、美好中国建设提供理论基础。</w:t>
                            </w:r>
                          </w:p>
                          <w:p w14:paraId="417F9828" w14:textId="0700812A" w:rsidR="00355112" w:rsidRPr="00F0026A" w:rsidRDefault="00281F22" w:rsidP="00F0026A">
                            <w:pPr>
                              <w:spacing w:line="276" w:lineRule="auto"/>
                              <w:ind w:firstLine="42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（</w:t>
                            </w:r>
                            <w:r w:rsidR="002D7050" w:rsidRPr="001532F5">
                              <w:rPr>
                                <w:rFonts w:ascii="宋体" w:hAnsi="宋体"/>
                                <w:b/>
                                <w:sz w:val="24"/>
                              </w:rPr>
                              <w:t>5</w:t>
                            </w:r>
                            <w:r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）</w:t>
                            </w:r>
                            <w:r w:rsidR="00AD31B2" w:rsidRPr="001532F5"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进化与分类理论研究</w:t>
                            </w:r>
                            <w:r w:rsidR="004579ED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：当前进化与分类理论面临着重大创新。本课题组运用蜉蝣形态及其适应性，探讨</w:t>
                            </w:r>
                            <w:r w:rsidR="008A1504" w:rsidRPr="001532F5">
                              <w:rPr>
                                <w:rFonts w:ascii="宋体" w:hAnsi="宋体" w:hint="eastAsia"/>
                                <w:sz w:val="24"/>
                              </w:rPr>
                              <w:t>过物种定义、分类特征选择以及它们在系统发育重建的意义等理论问题。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9320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46.35pt;width:436.5pt;height:474.7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">
                <v:textbox>
                  <w:txbxContent>
                    <w:p w14:paraId="5EDBB494" w14:textId="0CB6D514" w:rsidR="00FB26A2" w:rsidRPr="001532F5" w:rsidRDefault="006B5725" w:rsidP="001532F5">
                      <w:pPr>
                        <w:spacing w:line="276" w:lineRule="auto"/>
                        <w:ind w:firstLine="420"/>
                        <w:rPr>
                          <w:rFonts w:ascii="宋体" w:hAnsi="宋体"/>
                          <w:sz w:val="24"/>
                        </w:rPr>
                      </w:pPr>
                      <w:r w:rsidRPr="001532F5">
                        <w:rPr>
                          <w:rFonts w:ascii="宋体" w:hAnsi="宋体" w:hint="eastAsia"/>
                          <w:sz w:val="24"/>
                        </w:rPr>
                        <w:t>周长发教授长期从事我国昆虫纲蜉蝣目的系统学研究。</w:t>
                      </w:r>
                      <w:r w:rsidR="0011533E" w:rsidRPr="001532F5">
                        <w:rPr>
                          <w:rFonts w:ascii="宋体" w:hAnsi="宋体" w:hint="eastAsia"/>
                          <w:sz w:val="24"/>
                        </w:rPr>
                        <w:t>对这类昆虫</w:t>
                      </w:r>
                      <w:r w:rsidR="00A772E6" w:rsidRPr="001532F5">
                        <w:rPr>
                          <w:rFonts w:ascii="宋体" w:hAnsi="宋体" w:hint="eastAsia"/>
                          <w:sz w:val="24"/>
                        </w:rPr>
                        <w:t>的</w:t>
                      </w:r>
                      <w:r w:rsidR="0011533E" w:rsidRPr="001532F5">
                        <w:rPr>
                          <w:rFonts w:ascii="宋体" w:hAnsi="宋体" w:hint="eastAsia"/>
                          <w:sz w:val="24"/>
                        </w:rPr>
                        <w:t>形态、分子、生物学、生态学等进行了全面、系统、深入的研究。目前已发表科研论文近1</w:t>
                      </w:r>
                      <w:r w:rsidR="0011533E" w:rsidRPr="001532F5">
                        <w:rPr>
                          <w:rFonts w:ascii="宋体" w:hAnsi="宋体"/>
                          <w:sz w:val="24"/>
                        </w:rPr>
                        <w:t>00</w:t>
                      </w:r>
                      <w:r w:rsidR="0011533E" w:rsidRPr="001532F5">
                        <w:rPr>
                          <w:rFonts w:ascii="宋体" w:hAnsi="宋体" w:hint="eastAsia"/>
                          <w:sz w:val="24"/>
                        </w:rPr>
                        <w:t>篇，发现我国新记录科3个，建立一新</w:t>
                      </w:r>
                      <w:r w:rsidR="007130CD" w:rsidRPr="001532F5">
                        <w:rPr>
                          <w:rFonts w:ascii="宋体" w:hAnsi="宋体" w:hint="eastAsia"/>
                          <w:sz w:val="24"/>
                        </w:rPr>
                        <w:t>科</w:t>
                      </w:r>
                      <w:r w:rsidR="0011533E" w:rsidRPr="001532F5">
                        <w:rPr>
                          <w:rFonts w:ascii="宋体" w:hAnsi="宋体" w:hint="eastAsia"/>
                          <w:sz w:val="24"/>
                        </w:rPr>
                        <w:t>，建立新属新种多个，将我国蜉蝣目系统学的研究推进到国际一流水平。</w:t>
                      </w:r>
                      <w:r w:rsidR="001E24C3" w:rsidRPr="001532F5">
                        <w:rPr>
                          <w:rFonts w:ascii="宋体" w:hAnsi="宋体" w:hint="eastAsia"/>
                          <w:sz w:val="24"/>
                        </w:rPr>
                        <w:t>同时，对生态学理论、进化理论、动物学基本理论</w:t>
                      </w:r>
                      <w:r w:rsidR="00A772E6" w:rsidRPr="001532F5">
                        <w:rPr>
                          <w:rFonts w:ascii="宋体" w:hAnsi="宋体" w:hint="eastAsia"/>
                          <w:sz w:val="24"/>
                        </w:rPr>
                        <w:t>也</w:t>
                      </w:r>
                      <w:r w:rsidR="001E24C3" w:rsidRPr="001532F5">
                        <w:rPr>
                          <w:rFonts w:ascii="宋体" w:hAnsi="宋体" w:hint="eastAsia"/>
                          <w:sz w:val="24"/>
                        </w:rPr>
                        <w:t>有深入钻研与积累，编写教材1</w:t>
                      </w:r>
                      <w:r w:rsidR="001E24C3" w:rsidRPr="001532F5">
                        <w:rPr>
                          <w:rFonts w:ascii="宋体" w:hAnsi="宋体"/>
                          <w:sz w:val="24"/>
                        </w:rPr>
                        <w:t>0</w:t>
                      </w:r>
                      <w:r w:rsidR="001E24C3" w:rsidRPr="001532F5">
                        <w:rPr>
                          <w:rFonts w:ascii="宋体" w:hAnsi="宋体" w:hint="eastAsia"/>
                          <w:sz w:val="24"/>
                        </w:rPr>
                        <w:t>本。另外，还对师范生培养、生物学教育有长期实践与积累，发表相关论文2</w:t>
                      </w:r>
                      <w:r w:rsidR="001E24C3" w:rsidRPr="001532F5">
                        <w:rPr>
                          <w:rFonts w:ascii="宋体" w:hAnsi="宋体"/>
                          <w:sz w:val="24"/>
                        </w:rPr>
                        <w:t>0</w:t>
                      </w:r>
                      <w:r w:rsidR="001E24C3" w:rsidRPr="001532F5">
                        <w:rPr>
                          <w:rFonts w:ascii="宋体" w:hAnsi="宋体" w:hint="eastAsia"/>
                          <w:sz w:val="24"/>
                        </w:rPr>
                        <w:t>余篇。</w:t>
                      </w:r>
                    </w:p>
                    <w:p w14:paraId="7FF474E8" w14:textId="0AA36E9E" w:rsidR="0011533E" w:rsidRPr="001532F5" w:rsidRDefault="006D6DFC" w:rsidP="001532F5">
                      <w:pPr>
                        <w:spacing w:line="276" w:lineRule="auto"/>
                        <w:ind w:firstLine="420"/>
                        <w:rPr>
                          <w:rFonts w:ascii="宋体" w:hAnsi="宋体"/>
                          <w:sz w:val="24"/>
                        </w:rPr>
                      </w:pPr>
                      <w:r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（1）蜉蝣物种多样性研究</w:t>
                      </w:r>
                      <w:r w:rsidRPr="001532F5">
                        <w:rPr>
                          <w:rFonts w:ascii="宋体" w:hAnsi="宋体" w:hint="eastAsia"/>
                          <w:sz w:val="24"/>
                        </w:rPr>
                        <w:t>：</w:t>
                      </w:r>
                      <w:r w:rsidR="001A4C35" w:rsidRPr="001532F5">
                        <w:rPr>
                          <w:rFonts w:ascii="宋体" w:hAnsi="宋体" w:hint="eastAsia"/>
                          <w:sz w:val="24"/>
                        </w:rPr>
                        <w:t>蜉蝣为一类古老独特昆虫，具有一系列引人入胜的性状，为有翅昆虫的起源与演化等提供了重要证据。我国有大量物种，但缺乏系统研究。周长发课题组长期开展调查与标本采集，年均鉴定、描述蜉蝣物种1</w:t>
                      </w:r>
                      <w:r w:rsidR="001A4C35" w:rsidRPr="001532F5">
                        <w:rPr>
                          <w:rFonts w:ascii="宋体" w:hAnsi="宋体"/>
                          <w:sz w:val="24"/>
                        </w:rPr>
                        <w:t>0</w:t>
                      </w:r>
                      <w:r w:rsidR="001A4C35" w:rsidRPr="001532F5">
                        <w:rPr>
                          <w:rFonts w:ascii="宋体" w:hAnsi="宋体" w:hint="eastAsia"/>
                          <w:sz w:val="24"/>
                        </w:rPr>
                        <w:t>余种。</w:t>
                      </w:r>
                    </w:p>
                    <w:p w14:paraId="3AD74A83" w14:textId="272C3A07" w:rsidR="001A4C35" w:rsidRPr="001532F5" w:rsidRDefault="001A4C35" w:rsidP="001532F5">
                      <w:pPr>
                        <w:spacing w:line="276" w:lineRule="auto"/>
                        <w:ind w:firstLine="420"/>
                        <w:rPr>
                          <w:rFonts w:ascii="宋体" w:hAnsi="宋体"/>
                          <w:sz w:val="24"/>
                        </w:rPr>
                      </w:pPr>
                      <w:r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（2）</w:t>
                      </w:r>
                      <w:r w:rsidR="004E40C4"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蜉蝣分子系统学研究</w:t>
                      </w:r>
                      <w:r w:rsidR="004E40C4" w:rsidRPr="001532F5">
                        <w:rPr>
                          <w:rFonts w:ascii="宋体" w:hAnsi="宋体" w:hint="eastAsia"/>
                          <w:sz w:val="24"/>
                        </w:rPr>
                        <w:t>：</w:t>
                      </w:r>
                      <w:r w:rsidR="00BD1A31" w:rsidRPr="001532F5">
                        <w:rPr>
                          <w:rFonts w:ascii="宋体" w:hAnsi="宋体" w:hint="eastAsia"/>
                          <w:sz w:val="24"/>
                        </w:rPr>
                        <w:t>本课题组近2</w:t>
                      </w:r>
                      <w:r w:rsidR="00BD1A31" w:rsidRPr="001532F5">
                        <w:rPr>
                          <w:rFonts w:ascii="宋体" w:hAnsi="宋体"/>
                          <w:sz w:val="24"/>
                        </w:rPr>
                        <w:t>0</w:t>
                      </w:r>
                      <w:r w:rsidR="00BD1A31" w:rsidRPr="001532F5">
                        <w:rPr>
                          <w:rFonts w:ascii="宋体" w:hAnsi="宋体" w:hint="eastAsia"/>
                          <w:sz w:val="24"/>
                        </w:rPr>
                        <w:t>年来，运用分子序列开展蜉蝣物种的成幼虫对应、物种鉴定以及系统发育关系重建，取得了系</w:t>
                      </w:r>
                      <w:r w:rsidR="00CC7CF2" w:rsidRPr="001532F5">
                        <w:rPr>
                          <w:rFonts w:ascii="宋体" w:hAnsi="宋体" w:hint="eastAsia"/>
                          <w:sz w:val="24"/>
                        </w:rPr>
                        <w:t>列</w:t>
                      </w:r>
                      <w:r w:rsidR="00BD1A31" w:rsidRPr="001532F5">
                        <w:rPr>
                          <w:rFonts w:ascii="宋体" w:hAnsi="宋体" w:hint="eastAsia"/>
                          <w:sz w:val="24"/>
                        </w:rPr>
                        <w:t>成果，提出了多个新观点</w:t>
                      </w:r>
                      <w:r w:rsidR="00A5733E" w:rsidRPr="001532F5">
                        <w:rPr>
                          <w:rFonts w:ascii="宋体" w:hAnsi="宋体" w:hint="eastAsia"/>
                          <w:sz w:val="24"/>
                        </w:rPr>
                        <w:t>与假说，澄清了多个</w:t>
                      </w:r>
                      <w:r w:rsidR="00FF7797" w:rsidRPr="001532F5">
                        <w:rPr>
                          <w:rFonts w:ascii="宋体" w:hAnsi="宋体" w:hint="eastAsia"/>
                          <w:sz w:val="24"/>
                        </w:rPr>
                        <w:t>支系的演化地位与进化关系，如新蜉科、</w:t>
                      </w:r>
                      <w:r w:rsidR="006267E8" w:rsidRPr="001532F5">
                        <w:rPr>
                          <w:rFonts w:ascii="宋体" w:hAnsi="宋体" w:hint="eastAsia"/>
                          <w:sz w:val="24"/>
                        </w:rPr>
                        <w:t>古丝蜉科、</w:t>
                      </w:r>
                      <w:r w:rsidR="002C7E58" w:rsidRPr="001532F5">
                        <w:rPr>
                          <w:rFonts w:ascii="宋体" w:hAnsi="宋体" w:hint="eastAsia"/>
                          <w:sz w:val="24"/>
                        </w:rPr>
                        <w:t>越南蜉科等</w:t>
                      </w:r>
                      <w:r w:rsidR="00BD1A31" w:rsidRPr="001532F5">
                        <w:rPr>
                          <w:rFonts w:ascii="宋体" w:hAnsi="宋体" w:hint="eastAsia"/>
                          <w:sz w:val="24"/>
                        </w:rPr>
                        <w:t>。</w:t>
                      </w:r>
                    </w:p>
                    <w:p w14:paraId="66BADE61" w14:textId="35854775" w:rsidR="005B1942" w:rsidRPr="001532F5" w:rsidRDefault="005B1942" w:rsidP="001532F5">
                      <w:pPr>
                        <w:spacing w:line="276" w:lineRule="auto"/>
                        <w:ind w:firstLine="420"/>
                        <w:rPr>
                          <w:rFonts w:ascii="宋体" w:hAnsi="宋体"/>
                          <w:sz w:val="24"/>
                        </w:rPr>
                      </w:pPr>
                      <w:r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（3）</w:t>
                      </w:r>
                      <w:r w:rsidR="00AD7D59"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蜉蝣生物学</w:t>
                      </w:r>
                      <w:r w:rsidR="00AD793B"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与演化</w:t>
                      </w:r>
                      <w:r w:rsidR="00AD7D59"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研究</w:t>
                      </w:r>
                      <w:r w:rsidR="00AD7D59" w:rsidRPr="001532F5">
                        <w:rPr>
                          <w:rFonts w:ascii="宋体" w:hAnsi="宋体" w:hint="eastAsia"/>
                          <w:sz w:val="24"/>
                        </w:rPr>
                        <w:t>：</w:t>
                      </w:r>
                      <w:r w:rsidR="00AD793B" w:rsidRPr="001532F5">
                        <w:rPr>
                          <w:rFonts w:ascii="宋体" w:hAnsi="宋体" w:hint="eastAsia"/>
                          <w:sz w:val="24"/>
                        </w:rPr>
                        <w:t>蜉蝣在</w:t>
                      </w:r>
                      <w:r w:rsidR="00BD1189" w:rsidRPr="001532F5">
                        <w:rPr>
                          <w:rFonts w:ascii="宋体" w:hAnsi="宋体" w:hint="eastAsia"/>
                          <w:sz w:val="24"/>
                        </w:rPr>
                        <w:t>有翅昆虫起源</w:t>
                      </w:r>
                      <w:r w:rsidR="00AD793B" w:rsidRPr="001532F5">
                        <w:rPr>
                          <w:rFonts w:ascii="宋体" w:hAnsi="宋体" w:hint="eastAsia"/>
                          <w:sz w:val="24"/>
                        </w:rPr>
                        <w:t>研究</w:t>
                      </w:r>
                      <w:r w:rsidR="00BD1189" w:rsidRPr="001532F5">
                        <w:rPr>
                          <w:rFonts w:ascii="宋体" w:hAnsi="宋体" w:hint="eastAsia"/>
                          <w:sz w:val="24"/>
                        </w:rPr>
                        <w:t>方面有重要作用。本课题组近年来对代表性物种的生物学开展长期研究，如羽化过程、地点以及模式等，试图揭示蜉蝣适应环境的特点与演化意义。</w:t>
                      </w:r>
                    </w:p>
                    <w:p w14:paraId="4B6363D7" w14:textId="5D5DF58B" w:rsidR="002D7050" w:rsidRPr="001532F5" w:rsidRDefault="002D7050" w:rsidP="001532F5">
                      <w:pPr>
                        <w:spacing w:line="276" w:lineRule="auto"/>
                        <w:ind w:firstLine="420"/>
                        <w:rPr>
                          <w:rFonts w:ascii="宋体" w:hAnsi="宋体"/>
                          <w:sz w:val="24"/>
                        </w:rPr>
                      </w:pPr>
                      <w:r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（4）</w:t>
                      </w:r>
                      <w:r w:rsidR="0012049E"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蜉蝣</w:t>
                      </w:r>
                      <w:r w:rsidR="00AD793B"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在生态保护中</w:t>
                      </w:r>
                      <w:r w:rsidR="00BD3C7E"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的</w:t>
                      </w:r>
                      <w:r w:rsidR="00AD793B"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作用研究</w:t>
                      </w:r>
                      <w:r w:rsidR="00AD793B" w:rsidRPr="001532F5">
                        <w:rPr>
                          <w:rFonts w:ascii="宋体" w:hAnsi="宋体" w:hint="eastAsia"/>
                          <w:sz w:val="24"/>
                        </w:rPr>
                        <w:t>：蜉蝣为水生昆虫的三大类群之一，在水质监测、生态系统多样性、完整性方面具有重要作用。当前我国正面临着生态保护与恢复的重要时期，对它们开展研究，可以为美丽江苏、美好中国建设提供理论基础。</w:t>
                      </w:r>
                    </w:p>
                    <w:p w14:paraId="417F9828" w14:textId="0700812A" w:rsidR="00355112" w:rsidRPr="00F0026A" w:rsidRDefault="00281F22" w:rsidP="00F0026A">
                      <w:pPr>
                        <w:spacing w:line="276" w:lineRule="auto"/>
                        <w:ind w:firstLine="420"/>
                        <w:rPr>
                          <w:rFonts w:ascii="宋体" w:hAnsi="宋体"/>
                          <w:sz w:val="24"/>
                        </w:rPr>
                      </w:pPr>
                      <w:r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（</w:t>
                      </w:r>
                      <w:r w:rsidR="002D7050" w:rsidRPr="001532F5">
                        <w:rPr>
                          <w:rFonts w:ascii="宋体" w:hAnsi="宋体"/>
                          <w:b/>
                          <w:sz w:val="24"/>
                        </w:rPr>
                        <w:t>5</w:t>
                      </w:r>
                      <w:r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）</w:t>
                      </w:r>
                      <w:r w:rsidR="00AD31B2" w:rsidRPr="001532F5">
                        <w:rPr>
                          <w:rFonts w:ascii="宋体" w:hAnsi="宋体" w:hint="eastAsia"/>
                          <w:b/>
                          <w:sz w:val="24"/>
                        </w:rPr>
                        <w:t>进化与分类理论研究</w:t>
                      </w:r>
                      <w:r w:rsidR="004579ED" w:rsidRPr="001532F5">
                        <w:rPr>
                          <w:rFonts w:ascii="宋体" w:hAnsi="宋体" w:hint="eastAsia"/>
                          <w:sz w:val="24"/>
                        </w:rPr>
                        <w:t>：当前进化与分类理论面临着重大创新。本课题组运用蜉蝣形态及其适应性，探讨</w:t>
                      </w:r>
                      <w:r w:rsidR="008A1504" w:rsidRPr="001532F5">
                        <w:rPr>
                          <w:rFonts w:ascii="宋体" w:hAnsi="宋体" w:hint="eastAsia"/>
                          <w:sz w:val="24"/>
                        </w:rPr>
                        <w:t>过物种定义、分类特征选择以及它们在系统发育重建的意义等理论问题。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D1A31" w:rsidRPr="00843AF8">
        <w:rPr>
          <w:rFonts w:ascii="方正小标宋简体" w:eastAsia="方正小标宋简体" w:hint="eastAsia"/>
          <w:sz w:val="32"/>
          <w:szCs w:val="32"/>
        </w:rPr>
        <w:t>研究方向</w:t>
      </w:r>
    </w:p>
    <w:p w14:paraId="6832F5F9" w14:textId="77777777" w:rsidR="00FB26A2" w:rsidRPr="00DF24E9" w:rsidRDefault="00FB26A2" w:rsidP="00FB26A2">
      <w:pPr>
        <w:rPr>
          <w:rFonts w:ascii="方正小标宋简体" w:eastAsia="方正小标宋简体"/>
          <w:sz w:val="32"/>
          <w:szCs w:val="32"/>
        </w:rPr>
      </w:pPr>
    </w:p>
    <w:p w14:paraId="06135077" w14:textId="77777777" w:rsidR="00FB26A2" w:rsidRPr="008A067D" w:rsidRDefault="00FB26A2" w:rsidP="00FB26A2">
      <w:pPr>
        <w:rPr>
          <w:rFonts w:ascii="方正小标宋简体" w:eastAsia="方正小标宋简体"/>
          <w:sz w:val="28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二、</w:t>
      </w:r>
      <w:r w:rsidRPr="008A067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72FC2" wp14:editId="785FCFE2">
                <wp:simplePos x="0" y="0"/>
                <wp:positionH relativeFrom="margin">
                  <wp:align>left</wp:align>
                </wp:positionH>
                <wp:positionV relativeFrom="paragraph">
                  <wp:posOffset>470535</wp:posOffset>
                </wp:positionV>
                <wp:extent cx="5543550" cy="1404620"/>
                <wp:effectExtent l="0" t="0" r="19050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08883" w14:textId="77777777" w:rsidR="00C7543A" w:rsidRPr="002669D7" w:rsidRDefault="00C7543A" w:rsidP="00C7543A">
                            <w:pPr>
                              <w:spacing w:line="440" w:lineRule="exact"/>
                              <w:ind w:firstLineChars="200" w:firstLine="480"/>
                              <w:rPr>
                                <w:sz w:val="24"/>
                              </w:rPr>
                            </w:pPr>
                            <w:r w:rsidRPr="002669D7">
                              <w:rPr>
                                <w:sz w:val="24"/>
                              </w:rPr>
                              <w:t>学生预期达到的科研水平：</w:t>
                            </w:r>
                          </w:p>
                          <w:p w14:paraId="7FD93CB3" w14:textId="2819723B" w:rsidR="00C7543A" w:rsidRPr="002669D7" w:rsidRDefault="000339A2" w:rsidP="00C7543A">
                            <w:pPr>
                              <w:spacing w:line="440" w:lineRule="exact"/>
                              <w:ind w:firstLineChars="200" w:firstLine="482"/>
                              <w:rPr>
                                <w:sz w:val="24"/>
                              </w:rPr>
                            </w:pPr>
                            <w:r w:rsidRPr="009872CB">
                              <w:rPr>
                                <w:rFonts w:hint="eastAsia"/>
                                <w:b/>
                                <w:sz w:val="24"/>
                              </w:rPr>
                              <w:t>（</w:t>
                            </w:r>
                            <w:r w:rsidR="00C7543A" w:rsidRPr="009872CB">
                              <w:rPr>
                                <w:b/>
                                <w:sz w:val="24"/>
                              </w:rPr>
                              <w:t>1</w:t>
                            </w:r>
                            <w:r w:rsidRPr="009872CB">
                              <w:rPr>
                                <w:rFonts w:hint="eastAsia"/>
                                <w:b/>
                                <w:sz w:val="24"/>
                              </w:rPr>
                              <w:t>）</w:t>
                            </w:r>
                            <w:r w:rsidR="00C025C2">
                              <w:rPr>
                                <w:rFonts w:hint="eastAsia"/>
                                <w:b/>
                                <w:sz w:val="24"/>
                              </w:rPr>
                              <w:t>基本</w:t>
                            </w:r>
                            <w:r w:rsidR="00C7543A" w:rsidRPr="009872CB">
                              <w:rPr>
                                <w:b/>
                                <w:sz w:val="24"/>
                              </w:rPr>
                              <w:t>理论知识</w:t>
                            </w:r>
                            <w:r w:rsidR="00C7543A" w:rsidRPr="002669D7">
                              <w:rPr>
                                <w:sz w:val="24"/>
                              </w:rPr>
                              <w:t>：</w:t>
                            </w:r>
                            <w:r w:rsidR="008B255D">
                              <w:rPr>
                                <w:rFonts w:hint="eastAsia"/>
                                <w:sz w:val="24"/>
                              </w:rPr>
                              <w:t>动物学、昆虫学、生态学以及进化论的基础知识与基本</w:t>
                            </w:r>
                            <w:r w:rsidR="00C7543A" w:rsidRPr="002669D7">
                              <w:rPr>
                                <w:sz w:val="24"/>
                              </w:rPr>
                              <w:t>原理</w:t>
                            </w:r>
                            <w:r w:rsidR="008B255D">
                              <w:rPr>
                                <w:rFonts w:hint="eastAsia"/>
                                <w:sz w:val="24"/>
                              </w:rPr>
                              <w:t>、主要事例以及中国的突出案例。</w:t>
                            </w:r>
                          </w:p>
                          <w:p w14:paraId="3E40854D" w14:textId="04CC8AC0" w:rsidR="009872CB" w:rsidRDefault="009872CB" w:rsidP="009872CB">
                            <w:pPr>
                              <w:spacing w:line="440" w:lineRule="exact"/>
                              <w:ind w:firstLineChars="200" w:firstLine="482"/>
                              <w:rPr>
                                <w:sz w:val="24"/>
                              </w:rPr>
                            </w:pPr>
                            <w:r w:rsidRPr="009872CB">
                              <w:rPr>
                                <w:rFonts w:hint="eastAsia"/>
                                <w:b/>
                                <w:sz w:val="24"/>
                              </w:rPr>
                              <w:t>（</w:t>
                            </w:r>
                            <w:r w:rsidR="00C7543A" w:rsidRPr="009872CB">
                              <w:rPr>
                                <w:b/>
                                <w:sz w:val="24"/>
                              </w:rPr>
                              <w:t>2</w:t>
                            </w:r>
                            <w:r w:rsidRPr="009872CB">
                              <w:rPr>
                                <w:rFonts w:hint="eastAsia"/>
                                <w:b/>
                                <w:sz w:val="24"/>
                              </w:rPr>
                              <w:t>）</w:t>
                            </w:r>
                            <w:r w:rsidR="00C7543A" w:rsidRPr="009872CB">
                              <w:rPr>
                                <w:b/>
                                <w:sz w:val="24"/>
                              </w:rPr>
                              <w:t>实验</w:t>
                            </w:r>
                            <w:r w:rsidR="006E02BF">
                              <w:rPr>
                                <w:rFonts w:hint="eastAsia"/>
                                <w:b/>
                                <w:sz w:val="24"/>
                              </w:rPr>
                              <w:t>实践</w:t>
                            </w:r>
                            <w:r w:rsidR="00C7543A" w:rsidRPr="009872CB">
                              <w:rPr>
                                <w:b/>
                                <w:sz w:val="24"/>
                              </w:rPr>
                              <w:t>技能</w:t>
                            </w:r>
                            <w:r w:rsidR="00C7543A" w:rsidRPr="002669D7">
                              <w:rPr>
                                <w:sz w:val="24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动物多样性、生物系统学研究的基本技术与技能，野外标本采集、数据收集、动物观测的技能与技巧，分子系统学的主要技能</w:t>
                            </w:r>
                            <w:r w:rsidR="002E1550">
                              <w:rPr>
                                <w:rFonts w:hint="eastAsia"/>
                                <w:sz w:val="24"/>
                              </w:rPr>
                              <w:t>和数据分析技术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。</w:t>
                            </w:r>
                          </w:p>
                          <w:p w14:paraId="27E42F1F" w14:textId="7682E17C" w:rsidR="00C025C2" w:rsidRDefault="00C025C2" w:rsidP="00C025C2">
                            <w:pPr>
                              <w:spacing w:line="440" w:lineRule="exact"/>
                              <w:ind w:firstLineChars="200" w:firstLine="482"/>
                              <w:rPr>
                                <w:sz w:val="24"/>
                              </w:rPr>
                            </w:pPr>
                            <w:r w:rsidRPr="00C025C2">
                              <w:rPr>
                                <w:rFonts w:hint="eastAsia"/>
                                <w:b/>
                                <w:sz w:val="24"/>
                              </w:rPr>
                              <w:t>（</w:t>
                            </w:r>
                            <w:r w:rsidRPr="00C025C2">
                              <w:rPr>
                                <w:rFonts w:hint="eastAsia"/>
                                <w:b/>
                                <w:sz w:val="24"/>
                              </w:rPr>
                              <w:t>3</w:t>
                            </w:r>
                            <w:r w:rsidRPr="00C025C2">
                              <w:rPr>
                                <w:rFonts w:hint="eastAsia"/>
                                <w:b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科技</w:t>
                            </w:r>
                            <w:r w:rsidRPr="00C025C2">
                              <w:rPr>
                                <w:rFonts w:hint="eastAsia"/>
                                <w:b/>
                                <w:sz w:val="24"/>
                              </w:rPr>
                              <w:t>论文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应用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：基本掌握生物系统学、动物保护学学科的文献检索、阅读、写作、应用的基本方法与要领；掌握一定程度的外文写作能力。</w:t>
                            </w:r>
                          </w:p>
                          <w:p w14:paraId="66A5E901" w14:textId="1D8A5004" w:rsidR="00713A3E" w:rsidRDefault="00713A3E" w:rsidP="006E02BF">
                            <w:pPr>
                              <w:spacing w:line="440" w:lineRule="exact"/>
                              <w:ind w:firstLineChars="200" w:firstLine="482"/>
                              <w:rPr>
                                <w:sz w:val="24"/>
                              </w:rPr>
                            </w:pPr>
                            <w:r w:rsidRPr="006E02BF">
                              <w:rPr>
                                <w:rFonts w:hint="eastAsia"/>
                                <w:b/>
                                <w:sz w:val="24"/>
                              </w:rPr>
                              <w:t>（</w:t>
                            </w:r>
                            <w:r w:rsidRPr="006E02BF">
                              <w:rPr>
                                <w:rFonts w:hint="eastAsia"/>
                                <w:b/>
                                <w:sz w:val="24"/>
                              </w:rPr>
                              <w:t>4</w:t>
                            </w:r>
                            <w:r w:rsidRPr="006E02BF">
                              <w:rPr>
                                <w:rFonts w:hint="eastAsia"/>
                                <w:b/>
                                <w:sz w:val="24"/>
                              </w:rPr>
                              <w:t>）</w:t>
                            </w:r>
                            <w:r w:rsidRPr="006E02BF">
                              <w:rPr>
                                <w:b/>
                                <w:sz w:val="24"/>
                              </w:rPr>
                              <w:t>科研</w:t>
                            </w:r>
                            <w:r w:rsidRPr="006E02BF">
                              <w:rPr>
                                <w:rFonts w:hint="eastAsia"/>
                                <w:b/>
                                <w:sz w:val="24"/>
                              </w:rPr>
                              <w:t>创新</w:t>
                            </w:r>
                            <w:r w:rsidRPr="006E02BF">
                              <w:rPr>
                                <w:b/>
                                <w:sz w:val="24"/>
                              </w:rPr>
                              <w:t>思维</w:t>
                            </w:r>
                            <w:r w:rsidRPr="006E02BF">
                              <w:rPr>
                                <w:rFonts w:hint="eastAsia"/>
                                <w:sz w:val="24"/>
                              </w:rPr>
                              <w:t>：</w:t>
                            </w:r>
                            <w:r w:rsidR="009F6EE2">
                              <w:rPr>
                                <w:rFonts w:hint="eastAsia"/>
                                <w:sz w:val="24"/>
                              </w:rPr>
                              <w:t>实践并开展实际科技选题的研究，了解科研创新选题、思维的产生过程与基本方法，掌握生物系统学领域内主要创新成果与渊源。</w:t>
                            </w:r>
                          </w:p>
                          <w:p w14:paraId="6990229C" w14:textId="1789A0D9" w:rsidR="00C7543A" w:rsidRPr="006E02BF" w:rsidRDefault="009F6EE2" w:rsidP="006E02BF">
                            <w:pPr>
                              <w:spacing w:line="440" w:lineRule="exact"/>
                              <w:ind w:firstLineChars="200" w:firstLine="482"/>
                              <w:rPr>
                                <w:sz w:val="24"/>
                              </w:rPr>
                            </w:pPr>
                            <w:r w:rsidRPr="009F6EE2">
                              <w:rPr>
                                <w:rFonts w:hint="eastAsia"/>
                                <w:b/>
                                <w:sz w:val="24"/>
                              </w:rPr>
                              <w:t>（</w:t>
                            </w:r>
                            <w:r w:rsidRPr="009F6EE2">
                              <w:rPr>
                                <w:rFonts w:hint="eastAsia"/>
                                <w:b/>
                                <w:sz w:val="24"/>
                              </w:rPr>
                              <w:t>5</w:t>
                            </w:r>
                            <w:r w:rsidRPr="009F6EE2">
                              <w:rPr>
                                <w:rFonts w:hint="eastAsia"/>
                                <w:b/>
                                <w:sz w:val="24"/>
                              </w:rPr>
                              <w:t>）团队合作精神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：了解并有所实践团队合作的模式与意义，掌握团队在科研活动的重要作用与动作方式，</w:t>
                            </w:r>
                            <w:r w:rsidR="00C7543A" w:rsidRPr="006E02BF">
                              <w:rPr>
                                <w:sz w:val="24"/>
                              </w:rPr>
                              <w:t>锻炼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并形成</w:t>
                            </w:r>
                            <w:r w:rsidR="00C7543A" w:rsidRPr="006E02BF">
                              <w:rPr>
                                <w:sz w:val="24"/>
                              </w:rPr>
                              <w:t>团队协作的能力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与素养。</w:t>
                            </w:r>
                          </w:p>
                          <w:p w14:paraId="36798511" w14:textId="77777777" w:rsidR="00FB26A2" w:rsidRPr="006E02BF" w:rsidRDefault="00FB26A2" w:rsidP="006E02BF">
                            <w:pPr>
                              <w:spacing w:line="440" w:lineRule="exact"/>
                              <w:ind w:firstLineChars="200" w:firstLine="480"/>
                              <w:rPr>
                                <w:sz w:val="24"/>
                              </w:rPr>
                            </w:pPr>
                          </w:p>
                          <w:p w14:paraId="6EF2AA0D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272FC2" id="_x0000_s1027" type="#_x0000_t202" style="position:absolute;left:0;text-align:left;margin-left:0;margin-top:37.05pt;width:436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">
                <v:textbox style="mso-fit-shape-to-text:t">
                  <w:txbxContent>
                    <w:p w14:paraId="0E808883" w14:textId="77777777" w:rsidR="00C7543A" w:rsidRPr="002669D7" w:rsidRDefault="00C7543A" w:rsidP="00C7543A">
                      <w:pPr>
                        <w:spacing w:line="440" w:lineRule="exact"/>
                        <w:ind w:firstLineChars="200" w:firstLine="480"/>
                        <w:rPr>
                          <w:sz w:val="24"/>
                        </w:rPr>
                      </w:pPr>
                      <w:r w:rsidRPr="002669D7">
                        <w:rPr>
                          <w:sz w:val="24"/>
                        </w:rPr>
                        <w:t>学生预期达到的科研水平：</w:t>
                      </w:r>
                    </w:p>
                    <w:p w14:paraId="7FD93CB3" w14:textId="2819723B" w:rsidR="00C7543A" w:rsidRPr="002669D7" w:rsidRDefault="000339A2" w:rsidP="00C7543A">
                      <w:pPr>
                        <w:spacing w:line="440" w:lineRule="exact"/>
                        <w:ind w:firstLineChars="200" w:firstLine="482"/>
                        <w:rPr>
                          <w:sz w:val="24"/>
                        </w:rPr>
                      </w:pPr>
                      <w:r w:rsidRPr="009872CB">
                        <w:rPr>
                          <w:rFonts w:hint="eastAsia"/>
                          <w:b/>
                          <w:sz w:val="24"/>
                        </w:rPr>
                        <w:t>（</w:t>
                      </w:r>
                      <w:r w:rsidR="00C7543A" w:rsidRPr="009872CB">
                        <w:rPr>
                          <w:b/>
                          <w:sz w:val="24"/>
                        </w:rPr>
                        <w:t>1</w:t>
                      </w:r>
                      <w:r w:rsidRPr="009872CB">
                        <w:rPr>
                          <w:rFonts w:hint="eastAsia"/>
                          <w:b/>
                          <w:sz w:val="24"/>
                        </w:rPr>
                        <w:t>）</w:t>
                      </w:r>
                      <w:r w:rsidR="00C025C2">
                        <w:rPr>
                          <w:rFonts w:hint="eastAsia"/>
                          <w:b/>
                          <w:sz w:val="24"/>
                        </w:rPr>
                        <w:t>基本</w:t>
                      </w:r>
                      <w:r w:rsidR="00C7543A" w:rsidRPr="009872CB">
                        <w:rPr>
                          <w:b/>
                          <w:sz w:val="24"/>
                        </w:rPr>
                        <w:t>理论知识</w:t>
                      </w:r>
                      <w:r w:rsidR="00C7543A" w:rsidRPr="002669D7">
                        <w:rPr>
                          <w:sz w:val="24"/>
                        </w:rPr>
                        <w:t>：</w:t>
                      </w:r>
                      <w:r w:rsidR="008B255D">
                        <w:rPr>
                          <w:rFonts w:hint="eastAsia"/>
                          <w:sz w:val="24"/>
                        </w:rPr>
                        <w:t>动物学、昆虫学、生态学以及进化论的基础知识与基本</w:t>
                      </w:r>
                      <w:r w:rsidR="00C7543A" w:rsidRPr="002669D7">
                        <w:rPr>
                          <w:sz w:val="24"/>
                        </w:rPr>
                        <w:t>原理</w:t>
                      </w:r>
                      <w:r w:rsidR="008B255D">
                        <w:rPr>
                          <w:rFonts w:hint="eastAsia"/>
                          <w:sz w:val="24"/>
                        </w:rPr>
                        <w:t>、主要事例以及中国的突出案例。</w:t>
                      </w:r>
                    </w:p>
                    <w:p w14:paraId="3E40854D" w14:textId="04CC8AC0" w:rsidR="009872CB" w:rsidRDefault="009872CB" w:rsidP="009872CB">
                      <w:pPr>
                        <w:spacing w:line="440" w:lineRule="exact"/>
                        <w:ind w:firstLineChars="200" w:firstLine="482"/>
                        <w:rPr>
                          <w:sz w:val="24"/>
                        </w:rPr>
                      </w:pPr>
                      <w:r w:rsidRPr="009872CB">
                        <w:rPr>
                          <w:rFonts w:hint="eastAsia"/>
                          <w:b/>
                          <w:sz w:val="24"/>
                        </w:rPr>
                        <w:t>（</w:t>
                      </w:r>
                      <w:r w:rsidR="00C7543A" w:rsidRPr="009872CB">
                        <w:rPr>
                          <w:b/>
                          <w:sz w:val="24"/>
                        </w:rPr>
                        <w:t>2</w:t>
                      </w:r>
                      <w:r w:rsidRPr="009872CB">
                        <w:rPr>
                          <w:rFonts w:hint="eastAsia"/>
                          <w:b/>
                          <w:sz w:val="24"/>
                        </w:rPr>
                        <w:t>）</w:t>
                      </w:r>
                      <w:r w:rsidR="00C7543A" w:rsidRPr="009872CB">
                        <w:rPr>
                          <w:b/>
                          <w:sz w:val="24"/>
                        </w:rPr>
                        <w:t>实验</w:t>
                      </w:r>
                      <w:r w:rsidR="006E02BF">
                        <w:rPr>
                          <w:rFonts w:hint="eastAsia"/>
                          <w:b/>
                          <w:sz w:val="24"/>
                        </w:rPr>
                        <w:t>实践</w:t>
                      </w:r>
                      <w:r w:rsidR="00C7543A" w:rsidRPr="009872CB">
                        <w:rPr>
                          <w:b/>
                          <w:sz w:val="24"/>
                        </w:rPr>
                        <w:t>技能</w:t>
                      </w:r>
                      <w:r w:rsidR="00C7543A" w:rsidRPr="002669D7">
                        <w:rPr>
                          <w:sz w:val="24"/>
                        </w:rPr>
                        <w:t>：</w:t>
                      </w:r>
                      <w:r>
                        <w:rPr>
                          <w:rFonts w:hint="eastAsia"/>
                          <w:sz w:val="24"/>
                        </w:rPr>
                        <w:t>动物多样性、生物系统学研究的基本技术与技能，野外标本采集、数据收集、动物观测的技能与技巧，分子系统学的主要技能</w:t>
                      </w:r>
                      <w:r w:rsidR="002E1550">
                        <w:rPr>
                          <w:rFonts w:hint="eastAsia"/>
                          <w:sz w:val="24"/>
                        </w:rPr>
                        <w:t>和数据分析技术</w:t>
                      </w:r>
                      <w:r>
                        <w:rPr>
                          <w:rFonts w:hint="eastAsia"/>
                          <w:sz w:val="24"/>
                        </w:rPr>
                        <w:t>。</w:t>
                      </w:r>
                    </w:p>
                    <w:p w14:paraId="27E42F1F" w14:textId="7682E17C" w:rsidR="00C025C2" w:rsidRDefault="00C025C2" w:rsidP="00C025C2">
                      <w:pPr>
                        <w:spacing w:line="440" w:lineRule="exact"/>
                        <w:ind w:firstLineChars="200" w:firstLine="482"/>
                        <w:rPr>
                          <w:sz w:val="24"/>
                        </w:rPr>
                      </w:pPr>
                      <w:r w:rsidRPr="00C025C2">
                        <w:rPr>
                          <w:rFonts w:hint="eastAsia"/>
                          <w:b/>
                          <w:sz w:val="24"/>
                        </w:rPr>
                        <w:t>（</w:t>
                      </w:r>
                      <w:r w:rsidRPr="00C025C2">
                        <w:rPr>
                          <w:rFonts w:hint="eastAsia"/>
                          <w:b/>
                          <w:sz w:val="24"/>
                        </w:rPr>
                        <w:t>3</w:t>
                      </w:r>
                      <w:r w:rsidRPr="00C025C2">
                        <w:rPr>
                          <w:rFonts w:hint="eastAsia"/>
                          <w:b/>
                          <w:sz w:val="24"/>
                        </w:rPr>
                        <w:t>）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科技</w:t>
                      </w:r>
                      <w:r w:rsidRPr="00C025C2">
                        <w:rPr>
                          <w:rFonts w:hint="eastAsia"/>
                          <w:b/>
                          <w:sz w:val="24"/>
                        </w:rPr>
                        <w:t>论文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应用</w:t>
                      </w:r>
                      <w:r>
                        <w:rPr>
                          <w:rFonts w:hint="eastAsia"/>
                          <w:sz w:val="24"/>
                        </w:rPr>
                        <w:t>：基本掌握生物系统学、动物保护学学科的文献检索、阅读、写作、应用的基本方法与要领；掌握一定程度的外文写作能力。</w:t>
                      </w:r>
                    </w:p>
                    <w:p w14:paraId="66A5E901" w14:textId="1D8A5004" w:rsidR="00713A3E" w:rsidRDefault="00713A3E" w:rsidP="006E02BF">
                      <w:pPr>
                        <w:spacing w:line="440" w:lineRule="exact"/>
                        <w:ind w:firstLineChars="200" w:firstLine="482"/>
                        <w:rPr>
                          <w:sz w:val="24"/>
                        </w:rPr>
                      </w:pPr>
                      <w:r w:rsidRPr="006E02BF">
                        <w:rPr>
                          <w:rFonts w:hint="eastAsia"/>
                          <w:b/>
                          <w:sz w:val="24"/>
                        </w:rPr>
                        <w:t>（</w:t>
                      </w:r>
                      <w:r w:rsidRPr="006E02BF">
                        <w:rPr>
                          <w:rFonts w:hint="eastAsia"/>
                          <w:b/>
                          <w:sz w:val="24"/>
                        </w:rPr>
                        <w:t>4</w:t>
                      </w:r>
                      <w:r w:rsidRPr="006E02BF">
                        <w:rPr>
                          <w:rFonts w:hint="eastAsia"/>
                          <w:b/>
                          <w:sz w:val="24"/>
                        </w:rPr>
                        <w:t>）</w:t>
                      </w:r>
                      <w:r w:rsidRPr="006E02BF">
                        <w:rPr>
                          <w:b/>
                          <w:sz w:val="24"/>
                        </w:rPr>
                        <w:t>科研</w:t>
                      </w:r>
                      <w:r w:rsidRPr="006E02BF">
                        <w:rPr>
                          <w:rFonts w:hint="eastAsia"/>
                          <w:b/>
                          <w:sz w:val="24"/>
                        </w:rPr>
                        <w:t>创新</w:t>
                      </w:r>
                      <w:r w:rsidRPr="006E02BF">
                        <w:rPr>
                          <w:b/>
                          <w:sz w:val="24"/>
                        </w:rPr>
                        <w:t>思维</w:t>
                      </w:r>
                      <w:r w:rsidRPr="006E02BF">
                        <w:rPr>
                          <w:rFonts w:hint="eastAsia"/>
                          <w:sz w:val="24"/>
                        </w:rPr>
                        <w:t>：</w:t>
                      </w:r>
                      <w:r w:rsidR="009F6EE2">
                        <w:rPr>
                          <w:rFonts w:hint="eastAsia"/>
                          <w:sz w:val="24"/>
                        </w:rPr>
                        <w:t>实践并开展实际科技选题的研究，了解科研创新选题、思维的产生过程与基本方法，掌握生物系统学领域内主要创新成果与渊源。</w:t>
                      </w:r>
                    </w:p>
                    <w:p w14:paraId="6990229C" w14:textId="1789A0D9" w:rsidR="00C7543A" w:rsidRPr="006E02BF" w:rsidRDefault="009F6EE2" w:rsidP="006E02BF">
                      <w:pPr>
                        <w:spacing w:line="440" w:lineRule="exact"/>
                        <w:ind w:firstLineChars="200" w:firstLine="482"/>
                        <w:rPr>
                          <w:sz w:val="24"/>
                        </w:rPr>
                      </w:pPr>
                      <w:r w:rsidRPr="009F6EE2">
                        <w:rPr>
                          <w:rFonts w:hint="eastAsia"/>
                          <w:b/>
                          <w:sz w:val="24"/>
                        </w:rPr>
                        <w:t>（</w:t>
                      </w:r>
                      <w:r w:rsidRPr="009F6EE2">
                        <w:rPr>
                          <w:rFonts w:hint="eastAsia"/>
                          <w:b/>
                          <w:sz w:val="24"/>
                        </w:rPr>
                        <w:t>5</w:t>
                      </w:r>
                      <w:r w:rsidRPr="009F6EE2">
                        <w:rPr>
                          <w:rFonts w:hint="eastAsia"/>
                          <w:b/>
                          <w:sz w:val="24"/>
                        </w:rPr>
                        <w:t>）团队合作精神</w:t>
                      </w:r>
                      <w:r>
                        <w:rPr>
                          <w:rFonts w:hint="eastAsia"/>
                          <w:sz w:val="24"/>
                        </w:rPr>
                        <w:t>：了解并有所实践团队合作的模式与意义，掌握团队在科研活动的重要作用与动作方式，</w:t>
                      </w:r>
                      <w:r w:rsidR="00C7543A" w:rsidRPr="006E02BF">
                        <w:rPr>
                          <w:sz w:val="24"/>
                        </w:rPr>
                        <w:t>锻炼</w:t>
                      </w:r>
                      <w:r>
                        <w:rPr>
                          <w:rFonts w:hint="eastAsia"/>
                          <w:sz w:val="24"/>
                        </w:rPr>
                        <w:t>并形成</w:t>
                      </w:r>
                      <w:r w:rsidR="00C7543A" w:rsidRPr="006E02BF">
                        <w:rPr>
                          <w:sz w:val="24"/>
                        </w:rPr>
                        <w:t>团队协作的能力</w:t>
                      </w:r>
                      <w:r>
                        <w:rPr>
                          <w:rFonts w:hint="eastAsia"/>
                          <w:sz w:val="24"/>
                        </w:rPr>
                        <w:t>与素养。</w:t>
                      </w:r>
                    </w:p>
                    <w:p w14:paraId="36798511" w14:textId="77777777" w:rsidR="00FB26A2" w:rsidRPr="006E02BF" w:rsidRDefault="00FB26A2" w:rsidP="006E02BF">
                      <w:pPr>
                        <w:spacing w:line="440" w:lineRule="exact"/>
                        <w:ind w:firstLineChars="200" w:firstLine="480"/>
                        <w:rPr>
                          <w:sz w:val="24"/>
                        </w:rPr>
                      </w:pPr>
                    </w:p>
                    <w:p w14:paraId="6EF2AA0D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p w14:paraId="2E029423" w14:textId="77777777" w:rsidR="00FB26A2" w:rsidRPr="00352CAB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三、</w:t>
      </w:r>
      <w:r w:rsidRPr="00352CAB"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2765"/>
        <w:gridCol w:w="2765"/>
        <w:gridCol w:w="3254"/>
      </w:tblGrid>
      <w:tr w:rsidR="00FB26A2" w14:paraId="10B07BF6" w14:textId="77777777" w:rsidTr="00105444">
        <w:tc>
          <w:tcPr>
            <w:tcW w:w="2765" w:type="dxa"/>
          </w:tcPr>
          <w:p w14:paraId="33F9D151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姓名</w:t>
            </w:r>
          </w:p>
        </w:tc>
        <w:tc>
          <w:tcPr>
            <w:tcW w:w="2765" w:type="dxa"/>
          </w:tcPr>
          <w:p w14:paraId="11DFD8A9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从事专业、方向</w:t>
            </w:r>
          </w:p>
        </w:tc>
        <w:tc>
          <w:tcPr>
            <w:tcW w:w="3254" w:type="dxa"/>
          </w:tcPr>
          <w:p w14:paraId="538782C4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所在单位</w:t>
            </w:r>
          </w:p>
        </w:tc>
      </w:tr>
      <w:tr w:rsidR="00FB26A2" w14:paraId="424FC497" w14:textId="77777777" w:rsidTr="00105444">
        <w:tc>
          <w:tcPr>
            <w:tcW w:w="2765" w:type="dxa"/>
          </w:tcPr>
          <w:p w14:paraId="5D904F47" w14:textId="40A046AB" w:rsidR="00FB26A2" w:rsidRPr="00CE7815" w:rsidRDefault="00531448" w:rsidP="00CE7815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 w:rsidRPr="00CE7815">
              <w:rPr>
                <w:rFonts w:ascii="宋体" w:hAnsi="宋体" w:hint="eastAsia"/>
                <w:sz w:val="24"/>
                <w:szCs w:val="28"/>
              </w:rPr>
              <w:t>李鹏</w:t>
            </w:r>
          </w:p>
        </w:tc>
        <w:tc>
          <w:tcPr>
            <w:tcW w:w="2765" w:type="dxa"/>
          </w:tcPr>
          <w:p w14:paraId="043E3881" w14:textId="4DE6B457" w:rsidR="00FB26A2" w:rsidRPr="00CE7815" w:rsidRDefault="00531448" w:rsidP="00CE7815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 w:rsidRPr="00CE7815">
              <w:rPr>
                <w:rFonts w:ascii="宋体" w:hAnsi="宋体" w:hint="eastAsia"/>
                <w:sz w:val="24"/>
                <w:szCs w:val="28"/>
              </w:rPr>
              <w:t>动物学、动物系统学</w:t>
            </w:r>
          </w:p>
        </w:tc>
        <w:tc>
          <w:tcPr>
            <w:tcW w:w="3254" w:type="dxa"/>
          </w:tcPr>
          <w:p w14:paraId="620A5AF1" w14:textId="26EC35A6" w:rsidR="00FB26A2" w:rsidRPr="00CE7815" w:rsidRDefault="00531448" w:rsidP="00CE7815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 w:rsidRPr="00CE7815">
              <w:rPr>
                <w:rFonts w:ascii="宋体" w:hAnsi="宋体" w:hint="eastAsia"/>
                <w:sz w:val="24"/>
                <w:szCs w:val="28"/>
              </w:rPr>
              <w:t>南京师范大学生命科学学院</w:t>
            </w:r>
          </w:p>
        </w:tc>
      </w:tr>
      <w:tr w:rsidR="00531448" w14:paraId="75163848" w14:textId="77777777" w:rsidTr="00105444">
        <w:tc>
          <w:tcPr>
            <w:tcW w:w="2765" w:type="dxa"/>
          </w:tcPr>
          <w:p w14:paraId="0935A40F" w14:textId="654FDA88" w:rsidR="00531448" w:rsidRPr="00E30770" w:rsidRDefault="00531448" w:rsidP="00CE7815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69E386B3" w14:textId="5E4056D4" w:rsidR="00531448" w:rsidRPr="00CE7815" w:rsidRDefault="00531448" w:rsidP="00CE7815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58B36428" w14:textId="5B516FF1" w:rsidR="00531448" w:rsidRPr="00CE7815" w:rsidRDefault="00531448" w:rsidP="00CE7815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</w:tc>
      </w:tr>
      <w:tr w:rsidR="00531448" w14:paraId="52D7CEB0" w14:textId="77777777" w:rsidTr="00105444">
        <w:tc>
          <w:tcPr>
            <w:tcW w:w="2765" w:type="dxa"/>
          </w:tcPr>
          <w:p w14:paraId="707A159E" w14:textId="1B8AED98" w:rsidR="00531448" w:rsidRPr="00CE7815" w:rsidRDefault="00531448" w:rsidP="00CE7815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169C4B28" w14:textId="0B74D137" w:rsidR="00531448" w:rsidRPr="00CE7815" w:rsidRDefault="00531448" w:rsidP="00CE7815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04FC01A5" w14:textId="437F733D" w:rsidR="00531448" w:rsidRPr="00CE7815" w:rsidRDefault="00531448" w:rsidP="00CE7815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</w:tc>
      </w:tr>
    </w:tbl>
    <w:p w14:paraId="68B0A0D2" w14:textId="77777777" w:rsidR="00F27525" w:rsidRDefault="00F27525" w:rsidP="00FB26A2">
      <w:pPr>
        <w:rPr>
          <w:rFonts w:ascii="方正小标宋简体" w:eastAsia="方正小标宋简体"/>
          <w:sz w:val="28"/>
          <w:szCs w:val="32"/>
        </w:rPr>
      </w:pPr>
    </w:p>
    <w:p w14:paraId="3C21152C" w14:textId="6F995722" w:rsidR="00FB26A2" w:rsidRDefault="00FB26A2" w:rsidP="00FB26A2"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>
        <w:rPr>
          <w:rFonts w:ascii="方正小标宋简体" w:eastAsia="方正小标宋简体" w:hint="eastAsia"/>
          <w:sz w:val="28"/>
          <w:szCs w:val="28"/>
        </w:rPr>
        <w:t>或增加</w:t>
      </w:r>
      <w:r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14:paraId="5C360DA7" w14:textId="77777777" w:rsidR="00FB26A2" w:rsidRPr="003802B4" w:rsidRDefault="00FB26A2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</w:p>
    <w:tbl>
      <w:tblPr>
        <w:tblStyle w:val="a4"/>
        <w:tblW w:w="8359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559"/>
        <w:gridCol w:w="1276"/>
        <w:gridCol w:w="1134"/>
        <w:gridCol w:w="1276"/>
        <w:gridCol w:w="709"/>
      </w:tblGrid>
      <w:tr w:rsidR="00FB26A2" w14:paraId="01861CF8" w14:textId="77777777" w:rsidTr="00C46A88">
        <w:tc>
          <w:tcPr>
            <w:tcW w:w="704" w:type="dxa"/>
          </w:tcPr>
          <w:p w14:paraId="20B6A340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序号</w:t>
            </w:r>
          </w:p>
        </w:tc>
        <w:tc>
          <w:tcPr>
            <w:tcW w:w="1701" w:type="dxa"/>
          </w:tcPr>
          <w:p w14:paraId="19A19117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题目</w:t>
            </w:r>
          </w:p>
        </w:tc>
        <w:tc>
          <w:tcPr>
            <w:tcW w:w="1559" w:type="dxa"/>
          </w:tcPr>
          <w:p w14:paraId="6647D3BA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作者</w:t>
            </w:r>
          </w:p>
        </w:tc>
        <w:tc>
          <w:tcPr>
            <w:tcW w:w="1276" w:type="dxa"/>
          </w:tcPr>
          <w:p w14:paraId="6C92857F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出版社或刊物名称</w:t>
            </w:r>
          </w:p>
        </w:tc>
        <w:tc>
          <w:tcPr>
            <w:tcW w:w="1134" w:type="dxa"/>
          </w:tcPr>
          <w:p w14:paraId="4C184DCD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出版年月或卷</w:t>
            </w:r>
            <w:r w:rsidRPr="00755128">
              <w:rPr>
                <w:rFonts w:ascii="黑体" w:eastAsia="黑体" w:hAnsi="黑体" w:cs="宋体" w:hint="eastAsia"/>
                <w:sz w:val="24"/>
                <w:szCs w:val="28"/>
              </w:rPr>
              <w:t>期页码</w:t>
            </w:r>
          </w:p>
        </w:tc>
        <w:tc>
          <w:tcPr>
            <w:tcW w:w="1276" w:type="dxa"/>
          </w:tcPr>
          <w:p w14:paraId="5B6D8444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精读</w:t>
            </w:r>
          </w:p>
        </w:tc>
        <w:tc>
          <w:tcPr>
            <w:tcW w:w="709" w:type="dxa"/>
          </w:tcPr>
          <w:p w14:paraId="137819E5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泛读</w:t>
            </w:r>
          </w:p>
        </w:tc>
      </w:tr>
      <w:tr w:rsidR="00FB26A2" w:rsidRPr="00231726" w14:paraId="471539E5" w14:textId="77777777" w:rsidTr="00C46A88">
        <w:tc>
          <w:tcPr>
            <w:tcW w:w="704" w:type="dxa"/>
            <w:vAlign w:val="center"/>
          </w:tcPr>
          <w:p w14:paraId="1112011B" w14:textId="77777777" w:rsidR="00FB26A2" w:rsidRPr="00EB289A" w:rsidRDefault="00FB26A2" w:rsidP="00C46A88">
            <w:pPr>
              <w:pStyle w:val="a3"/>
              <w:numPr>
                <w:ilvl w:val="0"/>
                <w:numId w:val="1"/>
              </w:numPr>
              <w:ind w:left="5250" w:firstLineChars="0" w:hanging="5221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</w:tcPr>
          <w:p w14:paraId="7AC12653" w14:textId="3D491119" w:rsidR="00FB26A2" w:rsidRPr="002C6B0B" w:rsidRDefault="002C6B0B" w:rsidP="00231726">
            <w:pPr>
              <w:snapToGrid w:val="0"/>
              <w:spacing w:line="360" w:lineRule="auto"/>
              <w:rPr>
                <w:rFonts w:ascii="方正小标宋简体" w:eastAsia="方正小标宋简体"/>
                <w:sz w:val="28"/>
                <w:szCs w:val="32"/>
              </w:rPr>
            </w:pPr>
            <w:r w:rsidRPr="00735E37">
              <w:rPr>
                <w:rFonts w:hAnsi="宋体" w:hint="eastAsia"/>
                <w:szCs w:val="21"/>
              </w:rPr>
              <w:t>生物进化与分类原理</w:t>
            </w:r>
          </w:p>
        </w:tc>
        <w:tc>
          <w:tcPr>
            <w:tcW w:w="1559" w:type="dxa"/>
          </w:tcPr>
          <w:p w14:paraId="5EE8285D" w14:textId="0090E87D" w:rsidR="00FB26A2" w:rsidRPr="00231726" w:rsidRDefault="002C6B0B" w:rsidP="00231726">
            <w:pPr>
              <w:snapToGrid w:val="0"/>
              <w:spacing w:line="360" w:lineRule="auto"/>
              <w:rPr>
                <w:rFonts w:hAnsi="宋体"/>
                <w:szCs w:val="21"/>
              </w:rPr>
            </w:pPr>
            <w:r w:rsidRPr="00735E37">
              <w:rPr>
                <w:rFonts w:hAnsi="宋体" w:hint="eastAsia"/>
                <w:szCs w:val="21"/>
              </w:rPr>
              <w:t>周长发</w:t>
            </w:r>
          </w:p>
        </w:tc>
        <w:tc>
          <w:tcPr>
            <w:tcW w:w="1276" w:type="dxa"/>
          </w:tcPr>
          <w:p w14:paraId="0B6150BB" w14:textId="6A99F5E4" w:rsidR="00FB26A2" w:rsidRPr="00231726" w:rsidRDefault="002C6B0B" w:rsidP="00231726">
            <w:pPr>
              <w:snapToGrid w:val="0"/>
              <w:spacing w:line="360" w:lineRule="auto"/>
              <w:rPr>
                <w:rFonts w:hAnsi="宋体"/>
                <w:szCs w:val="21"/>
              </w:rPr>
            </w:pPr>
            <w:r w:rsidRPr="00735E37">
              <w:rPr>
                <w:rFonts w:hAnsi="宋体" w:hint="eastAsia"/>
                <w:szCs w:val="21"/>
              </w:rPr>
              <w:t>科学出版社</w:t>
            </w:r>
          </w:p>
        </w:tc>
        <w:tc>
          <w:tcPr>
            <w:tcW w:w="1134" w:type="dxa"/>
          </w:tcPr>
          <w:p w14:paraId="2F62BA5A" w14:textId="0E679C86" w:rsidR="00FB26A2" w:rsidRPr="00231726" w:rsidRDefault="002C6B0B" w:rsidP="00231726">
            <w:pPr>
              <w:snapToGrid w:val="0"/>
              <w:spacing w:line="360" w:lineRule="auto"/>
              <w:rPr>
                <w:rFonts w:hAnsi="宋体"/>
                <w:szCs w:val="21"/>
              </w:rPr>
            </w:pPr>
            <w:r w:rsidRPr="00231726">
              <w:rPr>
                <w:rFonts w:hAnsi="宋体" w:hint="eastAsia"/>
                <w:szCs w:val="21"/>
              </w:rPr>
              <w:t>2</w:t>
            </w:r>
            <w:r w:rsidRPr="00231726">
              <w:rPr>
                <w:rFonts w:hAnsi="宋体"/>
                <w:szCs w:val="21"/>
              </w:rPr>
              <w:t>009</w:t>
            </w:r>
            <w:r w:rsidR="00231726" w:rsidRPr="00231726">
              <w:rPr>
                <w:rFonts w:hAnsi="宋体"/>
                <w:szCs w:val="21"/>
              </w:rPr>
              <w:t>09</w:t>
            </w:r>
          </w:p>
        </w:tc>
        <w:tc>
          <w:tcPr>
            <w:tcW w:w="1276" w:type="dxa"/>
          </w:tcPr>
          <w:p w14:paraId="7993CCCF" w14:textId="37EC7462" w:rsidR="00FB26A2" w:rsidRPr="00231726" w:rsidRDefault="00231726" w:rsidP="00231726">
            <w:pPr>
              <w:snapToGrid w:val="0"/>
              <w:spacing w:line="360" w:lineRule="auto"/>
              <w:rPr>
                <w:rFonts w:hAnsi="宋体"/>
                <w:szCs w:val="21"/>
              </w:rPr>
            </w:pPr>
            <w:r w:rsidRPr="00231726">
              <w:rPr>
                <w:rFonts w:hAnsi="宋体"/>
                <w:szCs w:val="21"/>
              </w:rPr>
              <w:t>√</w:t>
            </w:r>
          </w:p>
        </w:tc>
        <w:tc>
          <w:tcPr>
            <w:tcW w:w="709" w:type="dxa"/>
          </w:tcPr>
          <w:p w14:paraId="3625114B" w14:textId="77777777" w:rsidR="00FB26A2" w:rsidRPr="00231726" w:rsidRDefault="00FB26A2" w:rsidP="00231726">
            <w:pPr>
              <w:snapToGrid w:val="0"/>
              <w:spacing w:line="360" w:lineRule="auto"/>
              <w:rPr>
                <w:rFonts w:hAnsi="宋体"/>
                <w:szCs w:val="21"/>
              </w:rPr>
            </w:pPr>
          </w:p>
        </w:tc>
      </w:tr>
      <w:tr w:rsidR="00FB26A2" w14:paraId="782911C1" w14:textId="77777777" w:rsidTr="00C46A88">
        <w:tc>
          <w:tcPr>
            <w:tcW w:w="704" w:type="dxa"/>
            <w:vAlign w:val="center"/>
          </w:tcPr>
          <w:p w14:paraId="145AE341" w14:textId="77777777" w:rsidR="00FB26A2" w:rsidRPr="00EB289A" w:rsidRDefault="00FB26A2" w:rsidP="00C46A88">
            <w:pPr>
              <w:pStyle w:val="a3"/>
              <w:numPr>
                <w:ilvl w:val="0"/>
                <w:numId w:val="1"/>
              </w:numPr>
              <w:ind w:left="5250" w:firstLineChars="0" w:hanging="5221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</w:tcPr>
          <w:p w14:paraId="7DCCFF03" w14:textId="34268F03" w:rsidR="00FB26A2" w:rsidRPr="00E139A7" w:rsidRDefault="00F36A50" w:rsidP="00E139A7">
            <w:pPr>
              <w:snapToGrid w:val="0"/>
              <w:spacing w:line="360" w:lineRule="auto"/>
              <w:rPr>
                <w:rFonts w:hAnsi="宋体"/>
                <w:szCs w:val="21"/>
              </w:rPr>
            </w:pPr>
            <w:r w:rsidRPr="00E139A7">
              <w:rPr>
                <w:rFonts w:hAnsi="宋体"/>
                <w:szCs w:val="21"/>
              </w:rPr>
              <w:t>《你是怎么来的》</w:t>
            </w:r>
            <w:r w:rsidRPr="00E139A7">
              <w:rPr>
                <w:rFonts w:hAnsi="宋体"/>
                <w:szCs w:val="21"/>
              </w:rPr>
              <w:t>(Your Inner Fis</w:t>
            </w:r>
            <w:r w:rsidR="00E139A7" w:rsidRPr="00E139A7">
              <w:rPr>
                <w:rFonts w:hAnsi="宋体" w:hint="eastAsia"/>
                <w:szCs w:val="21"/>
              </w:rPr>
              <w:t>h</w:t>
            </w:r>
            <w:r w:rsidR="00E139A7" w:rsidRPr="00E139A7">
              <w:rPr>
                <w:rFonts w:hAnsi="宋体"/>
                <w:szCs w:val="21"/>
              </w:rPr>
              <w:t>)</w:t>
            </w:r>
          </w:p>
        </w:tc>
        <w:tc>
          <w:tcPr>
            <w:tcW w:w="1559" w:type="dxa"/>
          </w:tcPr>
          <w:p w14:paraId="3C602474" w14:textId="4D18241D" w:rsidR="00FB26A2" w:rsidRPr="00E139A7" w:rsidRDefault="00E139A7" w:rsidP="00E139A7">
            <w:pPr>
              <w:snapToGrid w:val="0"/>
              <w:spacing w:line="360" w:lineRule="auto"/>
              <w:rPr>
                <w:rFonts w:hAnsi="宋体"/>
                <w:szCs w:val="21"/>
              </w:rPr>
            </w:pPr>
            <w:r w:rsidRPr="00E139A7">
              <w:rPr>
                <w:rFonts w:hAnsi="宋体"/>
                <w:szCs w:val="21"/>
              </w:rPr>
              <w:t>尼尔·舒宾</w:t>
            </w:r>
            <w:r w:rsidRPr="00E139A7">
              <w:rPr>
                <w:rFonts w:hAnsi="宋体"/>
                <w:szCs w:val="21"/>
              </w:rPr>
              <w:t>(Neil Shubin)</w:t>
            </w:r>
          </w:p>
        </w:tc>
        <w:tc>
          <w:tcPr>
            <w:tcW w:w="1276" w:type="dxa"/>
          </w:tcPr>
          <w:p w14:paraId="4F63547A" w14:textId="40BF3788" w:rsidR="00FB26A2" w:rsidRPr="00E139A7" w:rsidRDefault="00E139A7" w:rsidP="00E139A7">
            <w:pPr>
              <w:snapToGrid w:val="0"/>
              <w:spacing w:line="360" w:lineRule="auto"/>
              <w:rPr>
                <w:rFonts w:hAnsi="宋体"/>
                <w:szCs w:val="21"/>
              </w:rPr>
            </w:pPr>
            <w:r w:rsidRPr="00E139A7">
              <w:rPr>
                <w:rFonts w:hAnsi="宋体"/>
                <w:szCs w:val="21"/>
              </w:rPr>
              <w:t>中信出版社</w:t>
            </w:r>
          </w:p>
        </w:tc>
        <w:tc>
          <w:tcPr>
            <w:tcW w:w="1134" w:type="dxa"/>
          </w:tcPr>
          <w:p w14:paraId="30AC9A19" w14:textId="32920599" w:rsidR="00FB26A2" w:rsidRPr="00E139A7" w:rsidRDefault="00E139A7" w:rsidP="00E139A7">
            <w:pPr>
              <w:snapToGrid w:val="0"/>
              <w:spacing w:line="360" w:lineRule="auto"/>
              <w:rPr>
                <w:rFonts w:hAnsi="宋体"/>
                <w:szCs w:val="21"/>
              </w:rPr>
            </w:pPr>
            <w:r w:rsidRPr="00E139A7">
              <w:rPr>
                <w:rFonts w:hAnsi="宋体" w:hint="eastAsia"/>
                <w:szCs w:val="21"/>
              </w:rPr>
              <w:t>2</w:t>
            </w:r>
            <w:r w:rsidRPr="00E139A7">
              <w:rPr>
                <w:rFonts w:hAnsi="宋体"/>
                <w:szCs w:val="21"/>
              </w:rPr>
              <w:t>00905</w:t>
            </w:r>
          </w:p>
        </w:tc>
        <w:tc>
          <w:tcPr>
            <w:tcW w:w="1276" w:type="dxa"/>
          </w:tcPr>
          <w:p w14:paraId="68A07963" w14:textId="77777777" w:rsidR="00FB26A2" w:rsidRPr="00E139A7" w:rsidRDefault="00FB26A2" w:rsidP="00E139A7">
            <w:pPr>
              <w:snapToGrid w:val="0"/>
              <w:spacing w:line="360" w:lineRule="auto"/>
              <w:rPr>
                <w:rFonts w:hAnsi="宋体"/>
                <w:szCs w:val="21"/>
              </w:rPr>
            </w:pPr>
          </w:p>
        </w:tc>
        <w:tc>
          <w:tcPr>
            <w:tcW w:w="709" w:type="dxa"/>
          </w:tcPr>
          <w:p w14:paraId="6F5DAFAA" w14:textId="2A8EF92F" w:rsidR="00FB26A2" w:rsidRPr="00E139A7" w:rsidRDefault="00E139A7" w:rsidP="00E139A7">
            <w:pPr>
              <w:snapToGrid w:val="0"/>
              <w:spacing w:line="360" w:lineRule="auto"/>
              <w:rPr>
                <w:rFonts w:hAnsi="宋体"/>
                <w:szCs w:val="21"/>
              </w:rPr>
            </w:pPr>
            <w:r w:rsidRPr="00231726">
              <w:rPr>
                <w:rFonts w:hAnsi="宋体"/>
                <w:szCs w:val="21"/>
              </w:rPr>
              <w:t>√</w:t>
            </w:r>
          </w:p>
        </w:tc>
      </w:tr>
      <w:tr w:rsidR="00FB26A2" w14:paraId="4D68976C" w14:textId="77777777" w:rsidTr="00C46A88">
        <w:tc>
          <w:tcPr>
            <w:tcW w:w="704" w:type="dxa"/>
            <w:vAlign w:val="center"/>
          </w:tcPr>
          <w:p w14:paraId="5A9B02D6" w14:textId="77777777" w:rsidR="00FB26A2" w:rsidRPr="00EB289A" w:rsidRDefault="00FB26A2" w:rsidP="00C46A88">
            <w:pPr>
              <w:pStyle w:val="a3"/>
              <w:numPr>
                <w:ilvl w:val="0"/>
                <w:numId w:val="1"/>
              </w:numPr>
              <w:ind w:left="5250" w:firstLineChars="0" w:hanging="5221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</w:tcPr>
          <w:p w14:paraId="07C8B0F9" w14:textId="0FC97444" w:rsidR="00FB26A2" w:rsidRPr="005D51A6" w:rsidRDefault="005D51A6" w:rsidP="005D51A6">
            <w:pPr>
              <w:snapToGrid w:val="0"/>
              <w:spacing w:line="360" w:lineRule="auto"/>
              <w:rPr>
                <w:rFonts w:hAnsi="宋体"/>
                <w:szCs w:val="21"/>
              </w:rPr>
            </w:pPr>
            <w:r w:rsidRPr="005D51A6">
              <w:rPr>
                <w:rFonts w:hAnsi="宋体" w:hint="eastAsia"/>
                <w:szCs w:val="21"/>
              </w:rPr>
              <w:t>中国蜉蝣概述</w:t>
            </w:r>
          </w:p>
        </w:tc>
        <w:tc>
          <w:tcPr>
            <w:tcW w:w="1559" w:type="dxa"/>
          </w:tcPr>
          <w:p w14:paraId="393A0325" w14:textId="1415A59D" w:rsidR="00FB26A2" w:rsidRPr="005D51A6" w:rsidRDefault="005D51A6" w:rsidP="005D51A6">
            <w:pPr>
              <w:snapToGrid w:val="0"/>
              <w:spacing w:line="360" w:lineRule="auto"/>
              <w:rPr>
                <w:rFonts w:hAnsi="宋体"/>
                <w:szCs w:val="21"/>
              </w:rPr>
            </w:pPr>
            <w:r w:rsidRPr="005D51A6">
              <w:rPr>
                <w:rFonts w:hAnsi="宋体" w:hint="eastAsia"/>
                <w:szCs w:val="21"/>
              </w:rPr>
              <w:t>周长发</w:t>
            </w:r>
          </w:p>
        </w:tc>
        <w:tc>
          <w:tcPr>
            <w:tcW w:w="1276" w:type="dxa"/>
          </w:tcPr>
          <w:p w14:paraId="01976F3F" w14:textId="3594F128" w:rsidR="00FB26A2" w:rsidRPr="005D51A6" w:rsidRDefault="005D51A6" w:rsidP="005D51A6">
            <w:pPr>
              <w:snapToGrid w:val="0"/>
              <w:spacing w:line="360" w:lineRule="auto"/>
              <w:rPr>
                <w:rFonts w:hAnsi="宋体"/>
                <w:szCs w:val="21"/>
              </w:rPr>
            </w:pPr>
            <w:r w:rsidRPr="005D51A6">
              <w:rPr>
                <w:rFonts w:hAnsi="宋体" w:hint="eastAsia"/>
                <w:szCs w:val="21"/>
              </w:rPr>
              <w:t>科学出版社</w:t>
            </w:r>
          </w:p>
        </w:tc>
        <w:tc>
          <w:tcPr>
            <w:tcW w:w="1134" w:type="dxa"/>
          </w:tcPr>
          <w:p w14:paraId="29937E55" w14:textId="4FFED835" w:rsidR="00FB26A2" w:rsidRPr="005D51A6" w:rsidRDefault="005D51A6" w:rsidP="005D51A6">
            <w:pPr>
              <w:snapToGrid w:val="0"/>
              <w:spacing w:line="360" w:lineRule="auto"/>
              <w:rPr>
                <w:rFonts w:hAnsi="宋体"/>
                <w:szCs w:val="21"/>
              </w:rPr>
            </w:pPr>
            <w:r w:rsidRPr="005D51A6">
              <w:rPr>
                <w:rFonts w:hAnsi="宋体" w:hint="eastAsia"/>
                <w:szCs w:val="21"/>
              </w:rPr>
              <w:t>2</w:t>
            </w:r>
            <w:r w:rsidRPr="005D51A6">
              <w:rPr>
                <w:rFonts w:hAnsi="宋体"/>
                <w:szCs w:val="21"/>
              </w:rPr>
              <w:t>01510</w:t>
            </w:r>
          </w:p>
        </w:tc>
        <w:tc>
          <w:tcPr>
            <w:tcW w:w="1276" w:type="dxa"/>
          </w:tcPr>
          <w:p w14:paraId="1A62506F" w14:textId="440900CF" w:rsidR="00FB26A2" w:rsidRPr="005D51A6" w:rsidRDefault="005D51A6" w:rsidP="005D51A6">
            <w:pPr>
              <w:snapToGrid w:val="0"/>
              <w:spacing w:line="360" w:lineRule="auto"/>
              <w:rPr>
                <w:rFonts w:hAnsi="宋体"/>
                <w:szCs w:val="21"/>
              </w:rPr>
            </w:pPr>
            <w:r w:rsidRPr="00231726">
              <w:rPr>
                <w:rFonts w:hAnsi="宋体"/>
                <w:szCs w:val="21"/>
              </w:rPr>
              <w:t>√</w:t>
            </w:r>
          </w:p>
        </w:tc>
        <w:tc>
          <w:tcPr>
            <w:tcW w:w="709" w:type="dxa"/>
          </w:tcPr>
          <w:p w14:paraId="48B4713A" w14:textId="77777777" w:rsidR="00FB26A2" w:rsidRPr="005D51A6" w:rsidRDefault="00FB26A2" w:rsidP="005D51A6">
            <w:pPr>
              <w:snapToGrid w:val="0"/>
              <w:spacing w:line="360" w:lineRule="auto"/>
              <w:rPr>
                <w:rFonts w:hAnsi="宋体"/>
                <w:szCs w:val="21"/>
              </w:rPr>
            </w:pPr>
          </w:p>
        </w:tc>
      </w:tr>
      <w:tr w:rsidR="00FB26A2" w14:paraId="2B2EC69B" w14:textId="77777777" w:rsidTr="00C46A88">
        <w:tc>
          <w:tcPr>
            <w:tcW w:w="704" w:type="dxa"/>
            <w:vAlign w:val="center"/>
          </w:tcPr>
          <w:p w14:paraId="4085E832" w14:textId="77777777" w:rsidR="00FB26A2" w:rsidRPr="00EB289A" w:rsidRDefault="00FB26A2" w:rsidP="00C46A88">
            <w:pPr>
              <w:pStyle w:val="a3"/>
              <w:numPr>
                <w:ilvl w:val="0"/>
                <w:numId w:val="1"/>
              </w:numPr>
              <w:ind w:left="5250" w:firstLineChars="0" w:hanging="5221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</w:tcPr>
          <w:p w14:paraId="6C299775" w14:textId="4879AFE4" w:rsidR="00FB26A2" w:rsidRPr="001B53B6" w:rsidRDefault="005D51A6" w:rsidP="001B53B6">
            <w:pPr>
              <w:snapToGrid w:val="0"/>
              <w:rPr>
                <w:rFonts w:hAnsi="宋体"/>
                <w:szCs w:val="21"/>
              </w:rPr>
            </w:pPr>
            <w:r w:rsidRPr="001B53B6">
              <w:rPr>
                <w:rFonts w:hAnsi="宋体" w:hint="eastAsia"/>
                <w:szCs w:val="21"/>
              </w:rPr>
              <w:t>我们为什么生病（</w:t>
            </w:r>
            <w:r w:rsidRPr="001B53B6">
              <w:rPr>
                <w:rFonts w:hAnsi="宋体"/>
                <w:szCs w:val="21"/>
              </w:rPr>
              <w:t> </w:t>
            </w:r>
            <w:r w:rsidRPr="001B53B6">
              <w:rPr>
                <w:rFonts w:hAnsi="宋体"/>
                <w:szCs w:val="21"/>
              </w:rPr>
              <w:t>Why We Get Sick</w:t>
            </w:r>
            <w:r w:rsidRPr="001B53B6"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559" w:type="dxa"/>
          </w:tcPr>
          <w:p w14:paraId="12A466C8" w14:textId="368EDC7F" w:rsidR="00FB26A2" w:rsidRPr="001B53B6" w:rsidRDefault="005D51A6" w:rsidP="001B53B6">
            <w:pPr>
              <w:snapToGrid w:val="0"/>
              <w:rPr>
                <w:rFonts w:hAnsi="宋体"/>
                <w:szCs w:val="21"/>
              </w:rPr>
            </w:pPr>
            <w:r w:rsidRPr="001B53B6">
              <w:rPr>
                <w:rFonts w:hAnsi="宋体"/>
                <w:b/>
                <w:bCs/>
              </w:rPr>
              <w:t> 尼</w:t>
            </w:r>
            <w:r w:rsidRPr="001B53B6">
              <w:rPr>
                <w:rFonts w:hAnsi="宋体" w:hint="eastAsia"/>
                <w:b/>
                <w:bCs/>
              </w:rPr>
              <w:t>斯（</w:t>
            </w:r>
            <w:r w:rsidRPr="001B53B6">
              <w:rPr>
                <w:rFonts w:hAnsi="宋体"/>
                <w:szCs w:val="21"/>
              </w:rPr>
              <w:t>Randolph</w:t>
            </w:r>
            <w:r w:rsidRPr="001B53B6">
              <w:rPr>
                <w:rFonts w:hAnsi="宋体"/>
                <w:szCs w:val="21"/>
              </w:rPr>
              <w:t> </w:t>
            </w:r>
            <w:r w:rsidRPr="001B53B6">
              <w:rPr>
                <w:rFonts w:hAnsi="宋体"/>
                <w:szCs w:val="21"/>
              </w:rPr>
              <w:t>M.</w:t>
            </w:r>
            <w:r w:rsidRPr="001B53B6">
              <w:rPr>
                <w:rFonts w:hAnsi="宋体"/>
                <w:szCs w:val="21"/>
              </w:rPr>
              <w:t> </w:t>
            </w:r>
            <w:r w:rsidRPr="001B53B6">
              <w:rPr>
                <w:rFonts w:hAnsi="宋体"/>
                <w:szCs w:val="21"/>
              </w:rPr>
              <w:t>Nesse</w:t>
            </w:r>
            <w:r w:rsidRPr="001B53B6">
              <w:rPr>
                <w:rFonts w:hAnsi="宋体" w:hint="eastAsia"/>
                <w:szCs w:val="21"/>
              </w:rPr>
              <w:t>）</w:t>
            </w:r>
            <w:r w:rsidR="001B53B6" w:rsidRPr="001B53B6">
              <w:rPr>
                <w:rFonts w:hAnsi="宋体" w:hint="eastAsia"/>
                <w:szCs w:val="21"/>
              </w:rPr>
              <w:t>威廉斯（</w:t>
            </w:r>
            <w:r w:rsidRPr="001B53B6">
              <w:rPr>
                <w:rFonts w:hAnsi="宋体"/>
                <w:szCs w:val="21"/>
              </w:rPr>
              <w:t> </w:t>
            </w:r>
            <w:r w:rsidRPr="001B53B6">
              <w:rPr>
                <w:rFonts w:hAnsi="宋体"/>
                <w:szCs w:val="21"/>
              </w:rPr>
              <w:t>George</w:t>
            </w:r>
            <w:r w:rsidRPr="001B53B6">
              <w:rPr>
                <w:rFonts w:hAnsi="宋体"/>
                <w:szCs w:val="21"/>
              </w:rPr>
              <w:t> </w:t>
            </w:r>
            <w:r w:rsidRPr="001B53B6">
              <w:rPr>
                <w:rFonts w:hAnsi="宋体"/>
                <w:szCs w:val="21"/>
              </w:rPr>
              <w:t>Christopher</w:t>
            </w:r>
            <w:r w:rsidRPr="001B53B6">
              <w:rPr>
                <w:rFonts w:hAnsi="宋体"/>
                <w:szCs w:val="21"/>
              </w:rPr>
              <w:t> </w:t>
            </w:r>
            <w:r w:rsidRPr="001B53B6">
              <w:rPr>
                <w:rFonts w:hAnsi="宋体"/>
                <w:szCs w:val="21"/>
              </w:rPr>
              <w:t>Williams</w:t>
            </w:r>
            <w:r w:rsidR="001B53B6" w:rsidRPr="001B53B6"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276" w:type="dxa"/>
          </w:tcPr>
          <w:p w14:paraId="4807C320" w14:textId="0F1E90F0" w:rsidR="00FB26A2" w:rsidRPr="001B53B6" w:rsidRDefault="001B53B6" w:rsidP="001B53B6">
            <w:pPr>
              <w:snapToGrid w:val="0"/>
              <w:rPr>
                <w:rFonts w:hAnsi="宋体"/>
                <w:szCs w:val="21"/>
              </w:rPr>
            </w:pPr>
            <w:r w:rsidRPr="001B53B6">
              <w:rPr>
                <w:rFonts w:hAnsi="宋体"/>
                <w:szCs w:val="21"/>
              </w:rPr>
              <w:t>湖南科学技术出版社</w:t>
            </w:r>
          </w:p>
        </w:tc>
        <w:tc>
          <w:tcPr>
            <w:tcW w:w="1134" w:type="dxa"/>
          </w:tcPr>
          <w:p w14:paraId="6CD56C80" w14:textId="180B10AA" w:rsidR="00FB26A2" w:rsidRPr="001B53B6" w:rsidRDefault="001B53B6" w:rsidP="001B53B6">
            <w:pPr>
              <w:snapToGrid w:val="0"/>
              <w:rPr>
                <w:rFonts w:hAnsi="宋体"/>
                <w:szCs w:val="21"/>
              </w:rPr>
            </w:pPr>
            <w:r w:rsidRPr="001B53B6">
              <w:rPr>
                <w:rFonts w:hAnsi="宋体" w:hint="eastAsia"/>
                <w:szCs w:val="21"/>
              </w:rPr>
              <w:t>1</w:t>
            </w:r>
            <w:r w:rsidRPr="001B53B6">
              <w:rPr>
                <w:rFonts w:hAnsi="宋体"/>
                <w:szCs w:val="21"/>
              </w:rPr>
              <w:t>99801</w:t>
            </w:r>
          </w:p>
        </w:tc>
        <w:tc>
          <w:tcPr>
            <w:tcW w:w="1276" w:type="dxa"/>
          </w:tcPr>
          <w:p w14:paraId="52B06E73" w14:textId="77777777" w:rsidR="00FB26A2" w:rsidRPr="001B53B6" w:rsidRDefault="00FB26A2" w:rsidP="001B53B6">
            <w:pPr>
              <w:snapToGrid w:val="0"/>
              <w:rPr>
                <w:rFonts w:hAnsi="宋体"/>
                <w:szCs w:val="21"/>
              </w:rPr>
            </w:pPr>
          </w:p>
        </w:tc>
        <w:tc>
          <w:tcPr>
            <w:tcW w:w="709" w:type="dxa"/>
          </w:tcPr>
          <w:p w14:paraId="558A06AC" w14:textId="123E3AE6" w:rsidR="00FB26A2" w:rsidRPr="001B53B6" w:rsidRDefault="001B53B6" w:rsidP="001B53B6">
            <w:pPr>
              <w:snapToGrid w:val="0"/>
              <w:rPr>
                <w:rFonts w:hAnsi="宋体"/>
                <w:szCs w:val="21"/>
              </w:rPr>
            </w:pPr>
            <w:r w:rsidRPr="00231726">
              <w:rPr>
                <w:rFonts w:hAnsi="宋体"/>
                <w:szCs w:val="21"/>
              </w:rPr>
              <w:t>√</w:t>
            </w:r>
          </w:p>
        </w:tc>
      </w:tr>
      <w:tr w:rsidR="00FB26A2" w14:paraId="15ABF0D2" w14:textId="77777777" w:rsidTr="00C46A88">
        <w:tc>
          <w:tcPr>
            <w:tcW w:w="704" w:type="dxa"/>
            <w:vAlign w:val="center"/>
          </w:tcPr>
          <w:p w14:paraId="3C860525" w14:textId="77777777" w:rsidR="00FB26A2" w:rsidRPr="00EB289A" w:rsidRDefault="00FB26A2" w:rsidP="00C46A88">
            <w:pPr>
              <w:pStyle w:val="a3"/>
              <w:numPr>
                <w:ilvl w:val="0"/>
                <w:numId w:val="1"/>
              </w:numPr>
              <w:ind w:left="5250" w:firstLineChars="0" w:hanging="5221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</w:tcPr>
          <w:p w14:paraId="7C80384D" w14:textId="364E846F" w:rsidR="00FB26A2" w:rsidRPr="0099792F" w:rsidRDefault="008E392C" w:rsidP="0099792F">
            <w:pPr>
              <w:snapToGrid w:val="0"/>
              <w:rPr>
                <w:rFonts w:hAnsi="宋体"/>
                <w:szCs w:val="21"/>
              </w:rPr>
            </w:pPr>
            <w:r w:rsidRPr="0099792F">
              <w:rPr>
                <w:rFonts w:hAnsi="宋体" w:hint="eastAsia"/>
                <w:szCs w:val="21"/>
              </w:rPr>
              <w:t>物种起源</w:t>
            </w:r>
          </w:p>
        </w:tc>
        <w:tc>
          <w:tcPr>
            <w:tcW w:w="1559" w:type="dxa"/>
          </w:tcPr>
          <w:p w14:paraId="5DFCD656" w14:textId="7D3B5A6E" w:rsidR="00FB26A2" w:rsidRPr="0099792F" w:rsidRDefault="008E392C" w:rsidP="0099792F">
            <w:pPr>
              <w:snapToGrid w:val="0"/>
              <w:rPr>
                <w:rFonts w:hAnsi="宋体"/>
                <w:szCs w:val="21"/>
              </w:rPr>
            </w:pPr>
            <w:r w:rsidRPr="0099792F">
              <w:rPr>
                <w:rFonts w:hAnsi="宋体" w:hint="eastAsia"/>
                <w:szCs w:val="21"/>
              </w:rPr>
              <w:t>达尔文</w:t>
            </w:r>
          </w:p>
        </w:tc>
        <w:tc>
          <w:tcPr>
            <w:tcW w:w="1276" w:type="dxa"/>
          </w:tcPr>
          <w:p w14:paraId="47B77E87" w14:textId="406686C1" w:rsidR="00FB26A2" w:rsidRPr="0099792F" w:rsidRDefault="008E392C" w:rsidP="0099792F">
            <w:pPr>
              <w:snapToGrid w:val="0"/>
              <w:rPr>
                <w:rFonts w:hAnsi="宋体"/>
                <w:szCs w:val="21"/>
              </w:rPr>
            </w:pPr>
            <w:r w:rsidRPr="0099792F">
              <w:rPr>
                <w:rFonts w:hAnsi="宋体" w:hint="eastAsia"/>
                <w:szCs w:val="21"/>
              </w:rPr>
              <w:t>三联出版社</w:t>
            </w:r>
          </w:p>
        </w:tc>
        <w:tc>
          <w:tcPr>
            <w:tcW w:w="1134" w:type="dxa"/>
          </w:tcPr>
          <w:p w14:paraId="657DE05A" w14:textId="02136F8F" w:rsidR="00FB26A2" w:rsidRPr="0099792F" w:rsidRDefault="008E392C" w:rsidP="0099792F">
            <w:pPr>
              <w:snapToGrid w:val="0"/>
              <w:rPr>
                <w:rFonts w:hAnsi="宋体"/>
                <w:szCs w:val="21"/>
              </w:rPr>
            </w:pPr>
            <w:r w:rsidRPr="0099792F">
              <w:rPr>
                <w:rFonts w:hAnsi="宋体" w:hint="eastAsia"/>
                <w:szCs w:val="21"/>
              </w:rPr>
              <w:t>1</w:t>
            </w:r>
            <w:r w:rsidRPr="0099792F">
              <w:rPr>
                <w:rFonts w:hAnsi="宋体"/>
                <w:szCs w:val="21"/>
              </w:rPr>
              <w:t>95401</w:t>
            </w:r>
          </w:p>
        </w:tc>
        <w:tc>
          <w:tcPr>
            <w:tcW w:w="1276" w:type="dxa"/>
          </w:tcPr>
          <w:p w14:paraId="2914B856" w14:textId="77777777" w:rsidR="00FB26A2" w:rsidRPr="0099792F" w:rsidRDefault="00FB26A2" w:rsidP="0099792F">
            <w:pPr>
              <w:snapToGrid w:val="0"/>
              <w:rPr>
                <w:rFonts w:hAnsi="宋体"/>
                <w:szCs w:val="21"/>
              </w:rPr>
            </w:pPr>
          </w:p>
        </w:tc>
        <w:tc>
          <w:tcPr>
            <w:tcW w:w="709" w:type="dxa"/>
          </w:tcPr>
          <w:p w14:paraId="1AF07457" w14:textId="4B0D7E51" w:rsidR="00FB26A2" w:rsidRPr="0099792F" w:rsidRDefault="008E392C" w:rsidP="0099792F">
            <w:pPr>
              <w:snapToGrid w:val="0"/>
              <w:rPr>
                <w:rFonts w:hAnsi="宋体"/>
                <w:szCs w:val="21"/>
              </w:rPr>
            </w:pPr>
            <w:r w:rsidRPr="00231726">
              <w:rPr>
                <w:rFonts w:hAnsi="宋体"/>
                <w:szCs w:val="21"/>
              </w:rPr>
              <w:t>√</w:t>
            </w:r>
          </w:p>
        </w:tc>
      </w:tr>
      <w:tr w:rsidR="00FB26A2" w14:paraId="031F5A08" w14:textId="77777777" w:rsidTr="00C46A88">
        <w:tc>
          <w:tcPr>
            <w:tcW w:w="704" w:type="dxa"/>
            <w:vAlign w:val="center"/>
          </w:tcPr>
          <w:p w14:paraId="00425926" w14:textId="77777777" w:rsidR="00FB26A2" w:rsidRPr="00EB289A" w:rsidRDefault="00FB26A2" w:rsidP="00C46A88">
            <w:pPr>
              <w:pStyle w:val="a3"/>
              <w:numPr>
                <w:ilvl w:val="0"/>
                <w:numId w:val="1"/>
              </w:numPr>
              <w:ind w:left="5250" w:firstLineChars="0" w:hanging="5221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</w:tcPr>
          <w:p w14:paraId="0C62A468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3F49D398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0E473DB6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134" w:type="dxa"/>
          </w:tcPr>
          <w:p w14:paraId="5E172EF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3A713D8D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709" w:type="dxa"/>
          </w:tcPr>
          <w:p w14:paraId="25532E2E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295B8C73" w14:textId="77777777" w:rsidTr="00C46A88">
        <w:tc>
          <w:tcPr>
            <w:tcW w:w="704" w:type="dxa"/>
            <w:vAlign w:val="center"/>
          </w:tcPr>
          <w:p w14:paraId="64CD84AD" w14:textId="77777777" w:rsidR="00FB26A2" w:rsidRPr="00EB289A" w:rsidRDefault="00FB26A2" w:rsidP="00C46A88">
            <w:pPr>
              <w:pStyle w:val="a3"/>
              <w:numPr>
                <w:ilvl w:val="0"/>
                <w:numId w:val="1"/>
              </w:numPr>
              <w:ind w:left="5250" w:firstLineChars="0" w:hanging="5221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</w:tcPr>
          <w:p w14:paraId="3B67BB4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1588D99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3E0FD87C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134" w:type="dxa"/>
          </w:tcPr>
          <w:p w14:paraId="00F0DF19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33AB7196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709" w:type="dxa"/>
          </w:tcPr>
          <w:p w14:paraId="5331677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6CFFC5AB" w14:textId="77777777" w:rsidTr="00C46A88">
        <w:tc>
          <w:tcPr>
            <w:tcW w:w="704" w:type="dxa"/>
            <w:vAlign w:val="center"/>
          </w:tcPr>
          <w:p w14:paraId="3827E0C2" w14:textId="77777777" w:rsidR="00FB26A2" w:rsidRPr="00EB289A" w:rsidRDefault="00FB26A2" w:rsidP="00C46A88">
            <w:pPr>
              <w:pStyle w:val="a3"/>
              <w:numPr>
                <w:ilvl w:val="0"/>
                <w:numId w:val="1"/>
              </w:numPr>
              <w:ind w:left="5250" w:firstLineChars="0" w:hanging="5221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</w:tcPr>
          <w:p w14:paraId="6CE6492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5991D687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4ADFE61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134" w:type="dxa"/>
          </w:tcPr>
          <w:p w14:paraId="0A89D8A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6549DE5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709" w:type="dxa"/>
          </w:tcPr>
          <w:p w14:paraId="5DE31DEC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C46A88" w14:paraId="7450736F" w14:textId="77777777" w:rsidTr="00C46A88">
        <w:tc>
          <w:tcPr>
            <w:tcW w:w="704" w:type="dxa"/>
            <w:vAlign w:val="center"/>
          </w:tcPr>
          <w:p w14:paraId="2B4F1048" w14:textId="1EEEEE38" w:rsidR="00C46A88" w:rsidRPr="00EB289A" w:rsidRDefault="00C46A88" w:rsidP="00C46A88">
            <w:pPr>
              <w:pStyle w:val="a3"/>
              <w:numPr>
                <w:ilvl w:val="0"/>
                <w:numId w:val="1"/>
              </w:numPr>
              <w:ind w:left="5250" w:firstLineChars="0" w:hanging="5221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</w:tcPr>
          <w:p w14:paraId="13306803" w14:textId="77777777" w:rsidR="00C46A88" w:rsidRDefault="00C46A88" w:rsidP="00C46A88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4312E400" w14:textId="77777777" w:rsidR="00C46A88" w:rsidRDefault="00C46A88" w:rsidP="00C46A88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46C1B495" w14:textId="77777777" w:rsidR="00C46A88" w:rsidRDefault="00C46A88" w:rsidP="00C46A88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134" w:type="dxa"/>
          </w:tcPr>
          <w:p w14:paraId="10399724" w14:textId="77777777" w:rsidR="00C46A88" w:rsidRDefault="00C46A88" w:rsidP="00C46A88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0C67FFD8" w14:textId="77777777" w:rsidR="00C46A88" w:rsidRDefault="00C46A88" w:rsidP="00C46A88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709" w:type="dxa"/>
          </w:tcPr>
          <w:p w14:paraId="0CCECB0D" w14:textId="77777777" w:rsidR="00C46A88" w:rsidRDefault="00C46A88" w:rsidP="00C46A88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C46A88" w14:paraId="5AAAFF3C" w14:textId="77777777" w:rsidTr="00C46A88">
        <w:tc>
          <w:tcPr>
            <w:tcW w:w="704" w:type="dxa"/>
            <w:vAlign w:val="center"/>
          </w:tcPr>
          <w:p w14:paraId="4D694EA0" w14:textId="77777777" w:rsidR="00C46A88" w:rsidRPr="00A23894" w:rsidRDefault="00C46A88" w:rsidP="00C46A88">
            <w:pPr>
              <w:ind w:hanging="5221"/>
              <w:rPr>
                <w:rFonts w:eastAsia="黑体"/>
                <w:sz w:val="28"/>
                <w:szCs w:val="32"/>
              </w:rPr>
            </w:pPr>
            <w:r w:rsidRPr="00A23894">
              <w:rPr>
                <w:rFonts w:eastAsia="黑体"/>
                <w:sz w:val="28"/>
                <w:szCs w:val="32"/>
              </w:rPr>
              <w:t>…</w:t>
            </w:r>
          </w:p>
        </w:tc>
        <w:tc>
          <w:tcPr>
            <w:tcW w:w="1701" w:type="dxa"/>
          </w:tcPr>
          <w:p w14:paraId="5BFA4024" w14:textId="77777777" w:rsidR="00C46A88" w:rsidRDefault="00C46A88" w:rsidP="00C46A88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2A7B9420" w14:textId="77777777" w:rsidR="00C46A88" w:rsidRDefault="00C46A88" w:rsidP="00C46A88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61EE4A71" w14:textId="77777777" w:rsidR="00C46A88" w:rsidRDefault="00C46A88" w:rsidP="00C46A88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134" w:type="dxa"/>
          </w:tcPr>
          <w:p w14:paraId="0DAAC172" w14:textId="77777777" w:rsidR="00C46A88" w:rsidRDefault="00C46A88" w:rsidP="00C46A88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6ACBF792" w14:textId="77777777" w:rsidR="00C46A88" w:rsidRDefault="00C46A88" w:rsidP="00C46A88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709" w:type="dxa"/>
          </w:tcPr>
          <w:p w14:paraId="2DE58EFB" w14:textId="77777777" w:rsidR="00C46A88" w:rsidRDefault="00C46A88" w:rsidP="00C46A88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</w:tbl>
    <w:p w14:paraId="6D0E88A5" w14:textId="77777777" w:rsidR="00FB26A2" w:rsidRDefault="00FB26A2" w:rsidP="00FB26A2">
      <w:pPr>
        <w:rPr>
          <w:rFonts w:ascii="方正小标宋简体" w:eastAsia="方正小标宋简体"/>
          <w:sz w:val="28"/>
          <w:szCs w:val="32"/>
        </w:rPr>
      </w:pPr>
    </w:p>
    <w:p w14:paraId="619D18B3" w14:textId="77777777" w:rsidR="00FB26A2" w:rsidRPr="00A23894" w:rsidRDefault="00FB26A2" w:rsidP="00FB26A2">
      <w:pPr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8217" w:type="dxa"/>
        <w:tblLook w:val="04A0" w:firstRow="1" w:lastRow="0" w:firstColumn="1" w:lastColumn="0" w:noHBand="0" w:noVBand="1"/>
      </w:tblPr>
      <w:tblGrid>
        <w:gridCol w:w="1696"/>
        <w:gridCol w:w="2452"/>
        <w:gridCol w:w="2651"/>
        <w:gridCol w:w="1418"/>
      </w:tblGrid>
      <w:tr w:rsidR="00FB26A2" w14:paraId="1F59A66B" w14:textId="77777777" w:rsidTr="0099792F">
        <w:tc>
          <w:tcPr>
            <w:tcW w:w="1696" w:type="dxa"/>
          </w:tcPr>
          <w:p w14:paraId="62C9877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时间</w:t>
            </w:r>
          </w:p>
        </w:tc>
        <w:tc>
          <w:tcPr>
            <w:tcW w:w="2452" w:type="dxa"/>
          </w:tcPr>
          <w:p w14:paraId="685F6E92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地点</w:t>
            </w:r>
          </w:p>
        </w:tc>
        <w:tc>
          <w:tcPr>
            <w:tcW w:w="2651" w:type="dxa"/>
          </w:tcPr>
          <w:p w14:paraId="3021BEA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内容</w:t>
            </w:r>
          </w:p>
        </w:tc>
        <w:tc>
          <w:tcPr>
            <w:tcW w:w="1418" w:type="dxa"/>
          </w:tcPr>
          <w:p w14:paraId="199C619E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人数</w:t>
            </w:r>
          </w:p>
        </w:tc>
      </w:tr>
      <w:tr w:rsidR="0099792F" w:rsidRPr="002669D7" w14:paraId="72ADE9D3" w14:textId="77777777" w:rsidTr="0099792F">
        <w:tblPrEx>
          <w:jc w:val="center"/>
        </w:tblPrEx>
        <w:trPr>
          <w:jc w:val="center"/>
        </w:trPr>
        <w:tc>
          <w:tcPr>
            <w:tcW w:w="1696" w:type="dxa"/>
            <w:vAlign w:val="center"/>
          </w:tcPr>
          <w:p w14:paraId="5CB467F9" w14:textId="77777777" w:rsidR="0099792F" w:rsidRPr="002669D7" w:rsidRDefault="0099792F" w:rsidP="00AE4CF4">
            <w:pPr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2022</w:t>
            </w:r>
            <w:r w:rsidRPr="002669D7">
              <w:rPr>
                <w:sz w:val="24"/>
                <w:szCs w:val="32"/>
              </w:rPr>
              <w:t>年</w:t>
            </w:r>
            <w:r w:rsidRPr="002669D7">
              <w:rPr>
                <w:sz w:val="24"/>
                <w:szCs w:val="32"/>
              </w:rPr>
              <w:t>11</w:t>
            </w:r>
            <w:r w:rsidRPr="002669D7">
              <w:rPr>
                <w:sz w:val="24"/>
                <w:szCs w:val="32"/>
              </w:rPr>
              <w:t>月</w:t>
            </w:r>
          </w:p>
        </w:tc>
        <w:tc>
          <w:tcPr>
            <w:tcW w:w="2452" w:type="dxa"/>
            <w:vAlign w:val="center"/>
          </w:tcPr>
          <w:p w14:paraId="1005B43F" w14:textId="73525923" w:rsidR="0099792F" w:rsidRPr="002669D7" w:rsidRDefault="0099792F" w:rsidP="00AE4CF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南京师范大学仙林</w:t>
            </w:r>
            <w:r w:rsidRPr="002669D7">
              <w:rPr>
                <w:sz w:val="24"/>
                <w:szCs w:val="32"/>
              </w:rPr>
              <w:t>校区</w:t>
            </w:r>
          </w:p>
        </w:tc>
        <w:tc>
          <w:tcPr>
            <w:tcW w:w="2651" w:type="dxa"/>
            <w:vAlign w:val="center"/>
          </w:tcPr>
          <w:p w14:paraId="45E080DF" w14:textId="6E4DCA23" w:rsidR="0099792F" w:rsidRPr="002669D7" w:rsidRDefault="0099792F" w:rsidP="00AE4CF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珍稀动物博物馆、实验动物中心、两栖爬行动物饲养场、蜉蝣标本馆</w:t>
            </w:r>
          </w:p>
        </w:tc>
        <w:tc>
          <w:tcPr>
            <w:tcW w:w="1418" w:type="dxa"/>
            <w:vAlign w:val="center"/>
          </w:tcPr>
          <w:p w14:paraId="50BCB664" w14:textId="0907068E" w:rsidR="0099792F" w:rsidRPr="002669D7" w:rsidRDefault="00293D89" w:rsidP="00AE4CF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30</w:t>
            </w:r>
            <w:r w:rsidR="0099792F" w:rsidRPr="002669D7">
              <w:rPr>
                <w:sz w:val="24"/>
                <w:szCs w:val="32"/>
              </w:rPr>
              <w:t>人以下</w:t>
            </w:r>
          </w:p>
        </w:tc>
      </w:tr>
      <w:tr w:rsidR="0099792F" w:rsidRPr="002669D7" w14:paraId="7F5BC16A" w14:textId="77777777" w:rsidTr="003C6DA5">
        <w:tblPrEx>
          <w:jc w:val="center"/>
        </w:tblPrEx>
        <w:trPr>
          <w:jc w:val="center"/>
        </w:trPr>
        <w:tc>
          <w:tcPr>
            <w:tcW w:w="1696" w:type="dxa"/>
            <w:vAlign w:val="center"/>
          </w:tcPr>
          <w:p w14:paraId="3D9F7939" w14:textId="793B476B" w:rsidR="0099792F" w:rsidRPr="002669D7" w:rsidRDefault="0099792F" w:rsidP="003C6DA5">
            <w:pPr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202</w:t>
            </w:r>
            <w:r>
              <w:rPr>
                <w:sz w:val="24"/>
                <w:szCs w:val="32"/>
              </w:rPr>
              <w:t>2</w:t>
            </w:r>
            <w:r w:rsidRPr="002669D7">
              <w:rPr>
                <w:sz w:val="24"/>
                <w:szCs w:val="32"/>
              </w:rPr>
              <w:t>年</w:t>
            </w:r>
            <w:r w:rsidRPr="002669D7">
              <w:rPr>
                <w:sz w:val="24"/>
                <w:szCs w:val="32"/>
              </w:rPr>
              <w:t>1</w:t>
            </w:r>
            <w:r>
              <w:rPr>
                <w:sz w:val="24"/>
                <w:szCs w:val="32"/>
              </w:rPr>
              <w:t>2</w:t>
            </w:r>
            <w:r w:rsidRPr="002669D7">
              <w:rPr>
                <w:sz w:val="24"/>
                <w:szCs w:val="32"/>
              </w:rPr>
              <w:t>月</w:t>
            </w:r>
          </w:p>
        </w:tc>
        <w:tc>
          <w:tcPr>
            <w:tcW w:w="2452" w:type="dxa"/>
            <w:vAlign w:val="center"/>
          </w:tcPr>
          <w:p w14:paraId="29FA5BCC" w14:textId="59FFEFE1" w:rsidR="0099792F" w:rsidRPr="002669D7" w:rsidRDefault="0099792F" w:rsidP="003C6DA5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南京玄武湖</w:t>
            </w:r>
          </w:p>
        </w:tc>
        <w:tc>
          <w:tcPr>
            <w:tcW w:w="2651" w:type="dxa"/>
            <w:vAlign w:val="center"/>
          </w:tcPr>
          <w:p w14:paraId="04A05DA8" w14:textId="3213410F" w:rsidR="0099792F" w:rsidRPr="002669D7" w:rsidRDefault="0099792F" w:rsidP="003C6DA5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鸟类多样性</w:t>
            </w:r>
          </w:p>
        </w:tc>
        <w:tc>
          <w:tcPr>
            <w:tcW w:w="1418" w:type="dxa"/>
            <w:vAlign w:val="center"/>
          </w:tcPr>
          <w:p w14:paraId="1735A085" w14:textId="77777777" w:rsidR="0099792F" w:rsidRPr="002669D7" w:rsidRDefault="0099792F" w:rsidP="003C6DA5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</w:t>
            </w:r>
            <w:r w:rsidRPr="002669D7">
              <w:rPr>
                <w:sz w:val="24"/>
                <w:szCs w:val="32"/>
              </w:rPr>
              <w:t>0</w:t>
            </w:r>
            <w:r w:rsidRPr="002669D7">
              <w:rPr>
                <w:sz w:val="24"/>
                <w:szCs w:val="32"/>
              </w:rPr>
              <w:t>人以下</w:t>
            </w:r>
          </w:p>
        </w:tc>
      </w:tr>
      <w:tr w:rsidR="0099792F" w:rsidRPr="002669D7" w14:paraId="5D1C0CAB" w14:textId="77777777" w:rsidTr="00AE4CF4">
        <w:tblPrEx>
          <w:jc w:val="center"/>
        </w:tblPrEx>
        <w:trPr>
          <w:jc w:val="center"/>
        </w:trPr>
        <w:tc>
          <w:tcPr>
            <w:tcW w:w="1696" w:type="dxa"/>
            <w:vAlign w:val="center"/>
          </w:tcPr>
          <w:p w14:paraId="4F26E20A" w14:textId="3D1A0046" w:rsidR="0099792F" w:rsidRPr="002669D7" w:rsidRDefault="0099792F" w:rsidP="00AE4CF4">
            <w:pPr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202</w:t>
            </w:r>
            <w:r>
              <w:rPr>
                <w:sz w:val="24"/>
                <w:szCs w:val="32"/>
              </w:rPr>
              <w:t>3</w:t>
            </w:r>
            <w:r w:rsidRPr="002669D7">
              <w:rPr>
                <w:sz w:val="24"/>
                <w:szCs w:val="32"/>
              </w:rPr>
              <w:t>年</w:t>
            </w:r>
            <w:r>
              <w:rPr>
                <w:sz w:val="24"/>
                <w:szCs w:val="32"/>
              </w:rPr>
              <w:t>4</w:t>
            </w:r>
            <w:r w:rsidRPr="002669D7">
              <w:rPr>
                <w:sz w:val="24"/>
                <w:szCs w:val="32"/>
              </w:rPr>
              <w:t>月</w:t>
            </w:r>
          </w:p>
        </w:tc>
        <w:tc>
          <w:tcPr>
            <w:tcW w:w="2452" w:type="dxa"/>
            <w:vAlign w:val="center"/>
          </w:tcPr>
          <w:p w14:paraId="21BA84A2" w14:textId="4BB39052" w:rsidR="0099792F" w:rsidRPr="002669D7" w:rsidRDefault="0099792F" w:rsidP="00AE4CF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南京紫金山</w:t>
            </w:r>
          </w:p>
        </w:tc>
        <w:tc>
          <w:tcPr>
            <w:tcW w:w="2651" w:type="dxa"/>
            <w:vAlign w:val="center"/>
          </w:tcPr>
          <w:p w14:paraId="0B7F087B" w14:textId="534B494F" w:rsidR="0099792F" w:rsidRPr="002669D7" w:rsidRDefault="0099792F" w:rsidP="00AE4CF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水生动物、昆虫与蜉蝣采集与分类</w:t>
            </w:r>
          </w:p>
        </w:tc>
        <w:tc>
          <w:tcPr>
            <w:tcW w:w="1418" w:type="dxa"/>
            <w:vAlign w:val="center"/>
          </w:tcPr>
          <w:p w14:paraId="2375110E" w14:textId="1328D38B" w:rsidR="0099792F" w:rsidRPr="002669D7" w:rsidRDefault="0099792F" w:rsidP="00AE4CF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3</w:t>
            </w:r>
            <w:r w:rsidRPr="002669D7">
              <w:rPr>
                <w:sz w:val="24"/>
                <w:szCs w:val="32"/>
              </w:rPr>
              <w:t>0</w:t>
            </w:r>
            <w:r w:rsidRPr="002669D7">
              <w:rPr>
                <w:sz w:val="24"/>
                <w:szCs w:val="32"/>
              </w:rPr>
              <w:t>人以下</w:t>
            </w:r>
          </w:p>
        </w:tc>
      </w:tr>
    </w:tbl>
    <w:p w14:paraId="74B2FAE4" w14:textId="77777777" w:rsidR="00FB26A2" w:rsidRPr="00143DAE" w:rsidRDefault="00FB26A2" w:rsidP="00FB26A2">
      <w:pPr>
        <w:rPr>
          <w:rFonts w:eastAsia="仿宋_GB2312"/>
          <w:sz w:val="32"/>
          <w:szCs w:val="32"/>
        </w:rPr>
      </w:pPr>
    </w:p>
    <w:p w14:paraId="114FFA7C" w14:textId="77777777" w:rsidR="00FB26A2" w:rsidRPr="002338CC" w:rsidRDefault="00FB26A2" w:rsidP="00FB26A2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</w:p>
    <w:p w14:paraId="38C5422A" w14:textId="77777777" w:rsidR="007B3A43" w:rsidRDefault="007B3A43"/>
    <w:sectPr w:rsidR="007B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DC53C" w14:textId="77777777" w:rsidR="00A45608" w:rsidRDefault="00A45608" w:rsidP="00293D89">
      <w:r>
        <w:separator/>
      </w:r>
    </w:p>
  </w:endnote>
  <w:endnote w:type="continuationSeparator" w:id="0">
    <w:p w14:paraId="293B8FAF" w14:textId="77777777" w:rsidR="00A45608" w:rsidRDefault="00A45608" w:rsidP="00293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3BDD0" w14:textId="77777777" w:rsidR="00A45608" w:rsidRDefault="00A45608" w:rsidP="00293D89">
      <w:r>
        <w:separator/>
      </w:r>
    </w:p>
  </w:footnote>
  <w:footnote w:type="continuationSeparator" w:id="0">
    <w:p w14:paraId="19ED86AB" w14:textId="77777777" w:rsidR="00A45608" w:rsidRDefault="00A45608" w:rsidP="00293D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E12A8"/>
    <w:multiLevelType w:val="hybridMultilevel"/>
    <w:tmpl w:val="2D18617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Q0N7E0tTA1MjM1MzRU0lEKTi0uzszPAykwrgUAcliInywAAAA="/>
  </w:docVars>
  <w:rsids>
    <w:rsidRoot w:val="00FB26A2"/>
    <w:rsid w:val="000339A2"/>
    <w:rsid w:val="0011533E"/>
    <w:rsid w:val="0012049E"/>
    <w:rsid w:val="001532F5"/>
    <w:rsid w:val="001A4C35"/>
    <w:rsid w:val="001B53B6"/>
    <w:rsid w:val="001E24C3"/>
    <w:rsid w:val="00231726"/>
    <w:rsid w:val="00281F22"/>
    <w:rsid w:val="00293D89"/>
    <w:rsid w:val="002C6B0B"/>
    <w:rsid w:val="002C7E58"/>
    <w:rsid w:val="002D7050"/>
    <w:rsid w:val="002E1550"/>
    <w:rsid w:val="00355112"/>
    <w:rsid w:val="00435042"/>
    <w:rsid w:val="004579ED"/>
    <w:rsid w:val="004E40C4"/>
    <w:rsid w:val="00531448"/>
    <w:rsid w:val="005B1942"/>
    <w:rsid w:val="005D51A6"/>
    <w:rsid w:val="00613B5E"/>
    <w:rsid w:val="006267E8"/>
    <w:rsid w:val="00662BA6"/>
    <w:rsid w:val="00667460"/>
    <w:rsid w:val="006B5725"/>
    <w:rsid w:val="006D6DFC"/>
    <w:rsid w:val="006E02BF"/>
    <w:rsid w:val="007130CD"/>
    <w:rsid w:val="00713A3E"/>
    <w:rsid w:val="007B3A43"/>
    <w:rsid w:val="007C61E7"/>
    <w:rsid w:val="00814B0C"/>
    <w:rsid w:val="00895CA7"/>
    <w:rsid w:val="008A1504"/>
    <w:rsid w:val="008B255D"/>
    <w:rsid w:val="008E392C"/>
    <w:rsid w:val="009303FB"/>
    <w:rsid w:val="009872CB"/>
    <w:rsid w:val="00993592"/>
    <w:rsid w:val="0099792F"/>
    <w:rsid w:val="009A4495"/>
    <w:rsid w:val="009F6EE2"/>
    <w:rsid w:val="00A45608"/>
    <w:rsid w:val="00A5733E"/>
    <w:rsid w:val="00A664FB"/>
    <w:rsid w:val="00A772E6"/>
    <w:rsid w:val="00AD31B2"/>
    <w:rsid w:val="00AD793B"/>
    <w:rsid w:val="00AD7D59"/>
    <w:rsid w:val="00BA5EBD"/>
    <w:rsid w:val="00BD1189"/>
    <w:rsid w:val="00BD1A31"/>
    <w:rsid w:val="00BD3C7E"/>
    <w:rsid w:val="00C025C2"/>
    <w:rsid w:val="00C46A88"/>
    <w:rsid w:val="00C7543A"/>
    <w:rsid w:val="00C95D1B"/>
    <w:rsid w:val="00CC7CF2"/>
    <w:rsid w:val="00CE7815"/>
    <w:rsid w:val="00CF5ACE"/>
    <w:rsid w:val="00E139A7"/>
    <w:rsid w:val="00E30770"/>
    <w:rsid w:val="00E70587"/>
    <w:rsid w:val="00E96419"/>
    <w:rsid w:val="00EC31DD"/>
    <w:rsid w:val="00F0026A"/>
    <w:rsid w:val="00F27525"/>
    <w:rsid w:val="00F36A50"/>
    <w:rsid w:val="00FB26A2"/>
    <w:rsid w:val="00FB40EA"/>
    <w:rsid w:val="00FB50DB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70AB4"/>
  <w15:chartTrackingRefBased/>
  <w15:docId w15:val="{89D381CD-0DED-493E-80AB-6E4DDCDD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5D51A6"/>
    <w:rPr>
      <w:b/>
      <w:bCs/>
    </w:rPr>
  </w:style>
  <w:style w:type="character" w:styleId="a6">
    <w:name w:val="Hyperlink"/>
    <w:basedOn w:val="a0"/>
    <w:uiPriority w:val="99"/>
    <w:semiHidden/>
    <w:unhideWhenUsed/>
    <w:rsid w:val="001B53B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93D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293D89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293D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293D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15250959738@163.com</dc:creator>
  <cp:keywords/>
  <dc:description/>
  <cp:lastModifiedBy>NTKO</cp:lastModifiedBy>
  <cp:revision>61</cp:revision>
  <dcterms:created xsi:type="dcterms:W3CDTF">2022-10-13T03:14:00Z</dcterms:created>
  <dcterms:modified xsi:type="dcterms:W3CDTF">2022-10-27T02:57:00Z</dcterms:modified>
</cp:coreProperties>
</file>