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jc w:val="center"/>
        <w:rPr>
          <w:rFonts w:ascii="仿宋" w:hAnsi="仿宋" w:eastAsia="仿宋" w:cs="仿宋"/>
          <w:b/>
          <w:bCs/>
          <w:sz w:val="32"/>
          <w:szCs w:val="32"/>
        </w:rPr>
      </w:pPr>
      <w:r>
        <w:rPr>
          <w:rFonts w:hint="eastAsia" w:ascii="仿宋" w:hAnsi="仿宋" w:eastAsia="仿宋" w:cs="仿宋"/>
          <w:b/>
          <w:bCs/>
          <w:sz w:val="32"/>
          <w:szCs w:val="32"/>
        </w:rPr>
        <w:t>南京市金陵中学</w:t>
      </w:r>
      <w:r>
        <w:rPr>
          <w:rFonts w:ascii="仿宋" w:hAnsi="仿宋" w:eastAsia="仿宋" w:cs="仿宋"/>
          <w:b/>
          <w:bCs/>
          <w:sz w:val="32"/>
          <w:szCs w:val="32"/>
        </w:rPr>
        <w:t>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山高我为峰</w:t>
      </w:r>
      <w:r>
        <w:rPr>
          <w:rFonts w:hint="eastAsia" w:ascii="仿宋" w:hAnsi="仿宋" w:eastAsia="仿宋" w:cs="仿宋"/>
          <w:b/>
          <w:bCs/>
          <w:sz w:val="32"/>
          <w:szCs w:val="32"/>
        </w:rPr>
        <w:t>”公益长跑活动</w:t>
      </w:r>
    </w:p>
    <w:p>
      <w:pPr>
        <w:pStyle w:val="5"/>
        <w:widowControl/>
        <w:spacing w:beforeAutospacing="0" w:afterAutospacing="0"/>
        <w:jc w:val="center"/>
        <w:rPr>
          <w:rFonts w:ascii="仿宋" w:hAnsi="仿宋" w:eastAsia="仿宋" w:cs="仿宋"/>
          <w:b/>
          <w:bCs/>
          <w:sz w:val="32"/>
          <w:szCs w:val="32"/>
        </w:rPr>
      </w:pPr>
      <w:r>
        <w:rPr>
          <w:rFonts w:hint="eastAsia" w:ascii="仿宋" w:hAnsi="仿宋" w:eastAsia="仿宋" w:cs="仿宋"/>
          <w:b/>
          <w:bCs/>
          <w:sz w:val="32"/>
          <w:szCs w:val="32"/>
        </w:rPr>
        <w:t>策划执行服务招标</w:t>
      </w:r>
    </w:p>
    <w:p>
      <w:pPr>
        <w:pStyle w:val="5"/>
        <w:widowControl/>
        <w:spacing w:beforeAutospacing="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经学校研究，我校拟举办</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山高我为峰</w:t>
      </w:r>
      <w:r>
        <w:rPr>
          <w:rFonts w:hint="eastAsia" w:ascii="仿宋" w:hAnsi="仿宋" w:eastAsia="仿宋" w:cs="仿宋"/>
          <w:sz w:val="28"/>
          <w:szCs w:val="28"/>
        </w:rPr>
        <w:t>”公益长跑活动，希望各单位按照我校的要求进行投标。</w:t>
      </w:r>
    </w:p>
    <w:p>
      <w:pPr>
        <w:pStyle w:val="5"/>
        <w:widowControl/>
        <w:spacing w:beforeAutospacing="0" w:afterAutospacing="0"/>
        <w:ind w:firstLine="562" w:firstLineChars="200"/>
        <w:jc w:val="both"/>
        <w:rPr>
          <w:rFonts w:ascii="仿宋" w:hAnsi="仿宋" w:eastAsia="仿宋" w:cs="仿宋"/>
          <w:sz w:val="28"/>
          <w:szCs w:val="28"/>
        </w:rPr>
      </w:pPr>
      <w:r>
        <w:rPr>
          <w:rFonts w:hint="eastAsia" w:ascii="仿宋" w:hAnsi="仿宋" w:eastAsia="仿宋" w:cs="仿宋"/>
          <w:b/>
          <w:sz w:val="28"/>
          <w:szCs w:val="28"/>
        </w:rPr>
        <w:t>一．投标要求</w:t>
      </w:r>
    </w:p>
    <w:p>
      <w:pPr>
        <w:pStyle w:val="5"/>
        <w:widowControl/>
        <w:spacing w:beforeAutospacing="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南京市金陵中学对</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山高我为峰</w:t>
      </w:r>
      <w:r>
        <w:rPr>
          <w:rFonts w:hint="eastAsia" w:ascii="仿宋" w:hAnsi="仿宋" w:eastAsia="仿宋" w:cs="仿宋"/>
          <w:sz w:val="28"/>
          <w:szCs w:val="28"/>
        </w:rPr>
        <w:t>”公益长跑活动策划执行服务进行招标，兹邀请符合资格条件的单位考察现场，提交相应文件，并一次性报价，不得更改价格</w:t>
      </w:r>
      <w:r>
        <w:rPr>
          <w:rFonts w:hint="eastAsia" w:ascii="仿宋" w:hAnsi="仿宋" w:eastAsia="仿宋" w:cs="仿宋"/>
          <w:b/>
          <w:sz w:val="28"/>
          <w:szCs w:val="28"/>
        </w:rPr>
        <w:t>。</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bCs/>
          <w:sz w:val="28"/>
          <w:szCs w:val="28"/>
        </w:rPr>
        <w:t>1</w:t>
      </w:r>
      <w:r>
        <w:rPr>
          <w:rFonts w:hint="eastAsia" w:ascii="仿宋" w:hAnsi="仿宋" w:eastAsia="仿宋" w:cs="仿宋"/>
          <w:bCs/>
          <w:sz w:val="28"/>
          <w:szCs w:val="28"/>
        </w:rPr>
        <w:t>、项目内容：</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山高我为峰</w:t>
      </w:r>
      <w:r>
        <w:rPr>
          <w:rFonts w:hint="eastAsia" w:ascii="仿宋" w:hAnsi="仿宋" w:eastAsia="仿宋" w:cs="仿宋"/>
          <w:sz w:val="28"/>
          <w:szCs w:val="28"/>
        </w:rPr>
        <w:t>”公益长跑活动策划执行服务</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、投标单位应具备下列资格条件：</w:t>
      </w:r>
    </w:p>
    <w:p>
      <w:pPr>
        <w:pStyle w:val="5"/>
        <w:widowControl/>
        <w:spacing w:beforeAutospacing="0" w:afterAutospacing="0" w:line="240" w:lineRule="atLeast"/>
        <w:ind w:firstLine="560" w:firstLineChars="200"/>
        <w:jc w:val="both"/>
        <w:rPr>
          <w:rFonts w:ascii="仿宋" w:hAnsi="仿宋" w:eastAsia="仿宋" w:cs="仿宋"/>
          <w:bCs/>
          <w:sz w:val="28"/>
          <w:szCs w:val="28"/>
        </w:rPr>
      </w:pPr>
      <w:r>
        <w:rPr>
          <w:rFonts w:hint="eastAsia" w:ascii="仿宋" w:hAnsi="仿宋" w:eastAsia="仿宋" w:cs="仿宋"/>
          <w:bCs/>
          <w:sz w:val="28"/>
          <w:szCs w:val="28"/>
        </w:rPr>
        <w:t>《中华人民共和国政府采购法》规定的条件</w:t>
      </w:r>
      <w:r>
        <w:rPr>
          <w:rFonts w:ascii="仿宋" w:hAnsi="仿宋" w:eastAsia="仿宋" w:cs="仿宋"/>
          <w:bCs/>
          <w:sz w:val="28"/>
          <w:szCs w:val="28"/>
        </w:rPr>
        <w:t>:</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）具有独立承担民事责任的能力。</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）具有良好的商业信誉和健全的财务会计制度。</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）具有履行合同所必需的设备和专业技术能力。</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）有依法缴纳税收和社会保障资金的良好记录。</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）参加政府招标活动前三年内，在经营活动中没有重大违法记录。</w:t>
      </w:r>
    </w:p>
    <w:p>
      <w:pPr>
        <w:pStyle w:val="5"/>
        <w:widowControl/>
        <w:spacing w:beforeAutospacing="0" w:afterAutospacing="0" w:line="240" w:lineRule="atLeast"/>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w:t>
      </w:r>
      <w:r>
        <w:rPr>
          <w:rFonts w:hint="eastAsia" w:ascii="仿宋" w:hAnsi="仿宋" w:eastAsia="仿宋" w:cs="仿宋"/>
          <w:sz w:val="28"/>
          <w:szCs w:val="28"/>
          <w:lang w:val="en-US" w:eastAsia="zh-CN"/>
        </w:rPr>
        <w:t>具有国家认可的专业舞台搭建资质。</w:t>
      </w:r>
    </w:p>
    <w:p>
      <w:pPr>
        <w:pStyle w:val="5"/>
        <w:widowControl/>
        <w:spacing w:beforeAutospacing="0" w:afterAutospacing="0" w:line="240" w:lineRule="atLeast"/>
        <w:ind w:firstLine="560" w:firstLineChars="200"/>
        <w:jc w:val="both"/>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法律、行政法规规定的其他条件。</w:t>
      </w:r>
    </w:p>
    <w:p>
      <w:pPr>
        <w:pStyle w:val="5"/>
        <w:widowControl/>
        <w:spacing w:beforeAutospacing="0" w:afterAutospacing="0"/>
        <w:ind w:right="-109" w:firstLine="560" w:firstLineChars="200"/>
        <w:jc w:val="both"/>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、相应文件编制与提交</w:t>
      </w:r>
    </w:p>
    <w:p>
      <w:pPr>
        <w:pStyle w:val="5"/>
        <w:widowControl/>
        <w:spacing w:beforeAutospacing="0" w:afterAutospacing="0"/>
        <w:ind w:right="-109" w:firstLine="560" w:firstLineChars="200"/>
        <w:jc w:val="both"/>
        <w:rPr>
          <w:rFonts w:ascii="仿宋" w:hAnsi="仿宋" w:eastAsia="仿宋" w:cs="仿宋"/>
          <w:bCs/>
          <w:sz w:val="28"/>
          <w:szCs w:val="28"/>
        </w:rPr>
      </w:pPr>
      <w:r>
        <w:rPr>
          <w:rFonts w:ascii="仿宋" w:hAnsi="仿宋" w:eastAsia="仿宋" w:cs="仿宋"/>
          <w:bCs/>
          <w:sz w:val="28"/>
          <w:szCs w:val="28"/>
        </w:rPr>
        <w:t>3.1</w:t>
      </w:r>
      <w:r>
        <w:rPr>
          <w:rFonts w:hint="eastAsia" w:ascii="仿宋" w:hAnsi="仿宋" w:eastAsia="仿宋" w:cs="仿宋"/>
          <w:bCs/>
          <w:sz w:val="28"/>
          <w:szCs w:val="28"/>
        </w:rPr>
        <w:t>投标文件的组成：</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投标文件份数：一式叁份（壹份正本、贰份副本），每份投标文件须清楚标明“正本”或“副本”，正、副本分别封装，在档案袋封面上明显位置标明“正本”或“副本”字样，当正本与副本不一致时，以正本为准。</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）所有投标书须打印成册。</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）投标书中不得有任何擦涂、更改痕迹，若需更改错漏，须由投标书签署人在更改处加签。</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）投标方提供的所有资格证明材料须真实有效，如有伪造，一经发现，即取消投标资格。</w:t>
      </w:r>
    </w:p>
    <w:p>
      <w:pPr>
        <w:pStyle w:val="5"/>
        <w:widowControl/>
        <w:spacing w:beforeAutospacing="0" w:afterAutospacing="0"/>
        <w:ind w:right="-109" w:firstLine="560" w:firstLineChars="200"/>
        <w:jc w:val="both"/>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）招标方不接受电话或电子邮件等不密封的投标书。</w:t>
      </w:r>
      <w:bookmarkStart w:id="0" w:name="_GoBack"/>
      <w:bookmarkEnd w:id="0"/>
    </w:p>
    <w:p>
      <w:pPr>
        <w:pStyle w:val="5"/>
        <w:widowControl/>
        <w:spacing w:beforeAutospacing="0" w:afterAutospacing="0"/>
        <w:ind w:right="-109" w:firstLine="560" w:firstLineChars="200"/>
        <w:jc w:val="both"/>
        <w:rPr>
          <w:rFonts w:ascii="仿宋" w:hAnsi="仿宋" w:eastAsia="仿宋" w:cs="仿宋"/>
          <w:sz w:val="28"/>
          <w:szCs w:val="28"/>
        </w:rPr>
      </w:pPr>
      <w:r>
        <w:rPr>
          <w:rFonts w:ascii="仿宋" w:hAnsi="仿宋" w:eastAsia="仿宋" w:cs="仿宋"/>
          <w:sz w:val="28"/>
          <w:szCs w:val="28"/>
        </w:rPr>
        <w:t>3.2</w:t>
      </w:r>
      <w:r>
        <w:rPr>
          <w:rFonts w:hint="eastAsia" w:ascii="仿宋" w:hAnsi="仿宋" w:eastAsia="仿宋" w:cs="仿宋"/>
          <w:sz w:val="28"/>
          <w:szCs w:val="28"/>
        </w:rPr>
        <w:t>相应文件提交时间：地点：</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r>
        <w:rPr>
          <w:rFonts w:ascii="仿宋" w:hAnsi="仿宋" w:eastAsia="仿宋" w:cs="仿宋"/>
          <w:sz w:val="28"/>
          <w:szCs w:val="28"/>
        </w:rPr>
        <w:t>15:00</w:t>
      </w:r>
      <w:r>
        <w:rPr>
          <w:rFonts w:hint="eastAsia" w:ascii="仿宋" w:hAnsi="仿宋" w:eastAsia="仿宋" w:cs="仿宋"/>
          <w:sz w:val="28"/>
          <w:szCs w:val="28"/>
        </w:rPr>
        <w:t>至</w:t>
      </w:r>
      <w:r>
        <w:rPr>
          <w:rFonts w:ascii="仿宋" w:hAnsi="仿宋" w:eastAsia="仿宋" w:cs="仿宋"/>
          <w:sz w:val="28"/>
          <w:szCs w:val="28"/>
        </w:rPr>
        <w:t>15:30</w:t>
      </w:r>
      <w:r>
        <w:rPr>
          <w:rFonts w:hint="eastAsia" w:ascii="仿宋" w:hAnsi="仿宋" w:eastAsia="仿宋" w:cs="仿宋"/>
          <w:sz w:val="28"/>
          <w:szCs w:val="28"/>
        </w:rPr>
        <w:t>密封送达（不接受传真、邮寄）南京市金陵中学，地址：南京市中山路</w:t>
      </w:r>
      <w:r>
        <w:rPr>
          <w:rFonts w:ascii="仿宋" w:hAnsi="仿宋" w:eastAsia="仿宋" w:cs="仿宋"/>
          <w:sz w:val="28"/>
          <w:szCs w:val="28"/>
        </w:rPr>
        <w:t>169</w:t>
      </w:r>
      <w:r>
        <w:rPr>
          <w:rFonts w:hint="eastAsia" w:ascii="仿宋" w:hAnsi="仿宋" w:eastAsia="仿宋" w:cs="仿宋"/>
          <w:sz w:val="28"/>
          <w:szCs w:val="28"/>
        </w:rPr>
        <w:t>号金陵中学汇贤楼学生工作处</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pStyle w:val="5"/>
        <w:widowControl/>
        <w:spacing w:beforeAutospacing="0" w:afterAutospacing="0"/>
        <w:ind w:firstLine="560" w:firstLineChars="200"/>
        <w:jc w:val="both"/>
        <w:rPr>
          <w:rFonts w:ascii="仿宋" w:hAnsi="仿宋" w:eastAsia="仿宋" w:cs="仿宋"/>
          <w:bCs/>
          <w:sz w:val="28"/>
          <w:szCs w:val="28"/>
        </w:rPr>
      </w:pPr>
      <w:r>
        <w:rPr>
          <w:rFonts w:ascii="仿宋" w:hAnsi="仿宋" w:eastAsia="仿宋" w:cs="仿宋"/>
          <w:bCs/>
          <w:sz w:val="28"/>
          <w:szCs w:val="28"/>
        </w:rPr>
        <w:t>4</w:t>
      </w:r>
      <w:r>
        <w:rPr>
          <w:rFonts w:hint="eastAsia" w:ascii="仿宋" w:hAnsi="仿宋" w:eastAsia="仿宋" w:cs="仿宋"/>
          <w:bCs/>
          <w:sz w:val="28"/>
          <w:szCs w:val="28"/>
        </w:rPr>
        <w:t>、评审与中标标准：</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4.1 </w:t>
      </w:r>
      <w:r>
        <w:rPr>
          <w:rFonts w:hint="eastAsia" w:ascii="仿宋" w:hAnsi="仿宋" w:eastAsia="仿宋" w:cs="仿宋"/>
          <w:sz w:val="28"/>
          <w:szCs w:val="28"/>
        </w:rPr>
        <w:t>招标小组对相应文件的有效性、完整性和相应程度进行审查时，可以要求投标单位对相应文件中含义不明确、同类问题表述不一致或者有明显文字错误和计算错误的内容作出必要的澄清、说明或者更正，并以书面形式通知各投标单位。各单位的澄清、说明或者更正不得超出相应文件的范围或者改变相应文件的实质性内容，由其法定代表人或授权代表签字或者加盖公章。投标单位为自然人的，应当由本人签字并附身份证明。</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4.2 </w:t>
      </w:r>
      <w:r>
        <w:rPr>
          <w:rFonts w:hint="eastAsia" w:ascii="仿宋" w:hAnsi="仿宋" w:eastAsia="仿宋" w:cs="仿宋"/>
          <w:sz w:val="28"/>
          <w:szCs w:val="28"/>
        </w:rPr>
        <w:t>质量和服务均能满足招标文件实质性要求，且报价最低。</w:t>
      </w:r>
    </w:p>
    <w:p>
      <w:pPr>
        <w:pStyle w:val="5"/>
        <w:widowControl/>
        <w:spacing w:beforeAutospacing="0" w:afterAutospacing="0"/>
        <w:ind w:firstLine="560" w:firstLineChars="200"/>
        <w:jc w:val="both"/>
        <w:rPr>
          <w:rFonts w:ascii="仿宋" w:hAnsi="仿宋" w:eastAsia="仿宋" w:cs="仿宋"/>
          <w:bCs/>
          <w:sz w:val="28"/>
          <w:szCs w:val="28"/>
        </w:rPr>
      </w:pPr>
      <w:r>
        <w:rPr>
          <w:rFonts w:ascii="仿宋" w:hAnsi="仿宋" w:eastAsia="仿宋" w:cs="仿宋"/>
          <w:bCs/>
          <w:sz w:val="28"/>
          <w:szCs w:val="28"/>
        </w:rPr>
        <w:t>4.3 </w:t>
      </w:r>
      <w:r>
        <w:rPr>
          <w:rFonts w:hint="eastAsia" w:ascii="仿宋" w:hAnsi="仿宋" w:eastAsia="仿宋" w:cs="仿宋"/>
          <w:bCs/>
          <w:sz w:val="28"/>
          <w:szCs w:val="28"/>
        </w:rPr>
        <w:t>在质量和服务均能满足招标文件实质性要求的情况下，确定价格最低、技术指标和服务标准最优的为中标单位。</w:t>
      </w:r>
    </w:p>
    <w:p>
      <w:pPr>
        <w:pStyle w:val="5"/>
        <w:widowControl/>
        <w:spacing w:beforeAutospacing="0" w:afterAutospacing="0"/>
        <w:ind w:right="-109" w:firstLine="560" w:firstLineChars="200"/>
        <w:jc w:val="both"/>
        <w:rPr>
          <w:rFonts w:ascii="仿宋" w:hAnsi="仿宋" w:eastAsia="仿宋" w:cs="仿宋"/>
          <w:bCs/>
          <w:sz w:val="28"/>
          <w:szCs w:val="28"/>
        </w:rPr>
      </w:pPr>
      <w:r>
        <w:rPr>
          <w:rFonts w:ascii="仿宋" w:hAnsi="仿宋" w:eastAsia="仿宋" w:cs="仿宋"/>
          <w:bCs/>
          <w:sz w:val="28"/>
          <w:szCs w:val="28"/>
        </w:rPr>
        <w:t xml:space="preserve">4.4 </w:t>
      </w:r>
      <w:r>
        <w:rPr>
          <w:rFonts w:hint="eastAsia" w:ascii="仿宋" w:hAnsi="仿宋" w:eastAsia="仿宋" w:cs="仿宋"/>
          <w:bCs/>
          <w:sz w:val="28"/>
          <w:szCs w:val="28"/>
        </w:rPr>
        <w:t>中标单位确定后，招标人并向中标单位发出中标通知书。</w:t>
      </w:r>
    </w:p>
    <w:p>
      <w:pPr>
        <w:pStyle w:val="5"/>
        <w:widowControl/>
        <w:spacing w:beforeAutospacing="0" w:afterAutospacing="0"/>
        <w:ind w:firstLine="560" w:firstLineChars="200"/>
        <w:jc w:val="both"/>
        <w:rPr>
          <w:rFonts w:ascii="仿宋" w:hAnsi="仿宋" w:eastAsia="仿宋" w:cs="仿宋"/>
          <w:bCs/>
          <w:sz w:val="28"/>
          <w:szCs w:val="28"/>
        </w:rPr>
      </w:pPr>
      <w:r>
        <w:rPr>
          <w:rFonts w:ascii="仿宋" w:hAnsi="仿宋" w:eastAsia="仿宋" w:cs="仿宋"/>
          <w:bCs/>
          <w:sz w:val="28"/>
          <w:szCs w:val="28"/>
        </w:rPr>
        <w:t>5</w:t>
      </w:r>
      <w:r>
        <w:rPr>
          <w:rFonts w:hint="eastAsia" w:ascii="仿宋" w:hAnsi="仿宋" w:eastAsia="仿宋" w:cs="仿宋"/>
          <w:bCs/>
          <w:sz w:val="28"/>
          <w:szCs w:val="28"/>
        </w:rPr>
        <w:t>、签订合同</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5.1 </w:t>
      </w:r>
      <w:r>
        <w:rPr>
          <w:rFonts w:hint="eastAsia" w:ascii="仿宋" w:hAnsi="仿宋" w:eastAsia="仿宋" w:cs="仿宋"/>
          <w:sz w:val="28"/>
          <w:szCs w:val="28"/>
        </w:rPr>
        <w:t>中标单位应当自中标通知书发出之日起</w:t>
      </w:r>
      <w:r>
        <w:rPr>
          <w:rFonts w:ascii="仿宋" w:hAnsi="仿宋" w:eastAsia="仿宋" w:cs="仿宋"/>
          <w:sz w:val="28"/>
          <w:szCs w:val="28"/>
        </w:rPr>
        <w:t>3</w:t>
      </w:r>
      <w:r>
        <w:rPr>
          <w:rFonts w:hint="eastAsia" w:ascii="仿宋" w:hAnsi="仿宋" w:eastAsia="仿宋" w:cs="仿宋"/>
          <w:sz w:val="28"/>
          <w:szCs w:val="28"/>
        </w:rPr>
        <w:t>日内，与招标人签订合同，所签订的合同不得对相应文件作实质性修改。</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5.2 </w:t>
      </w:r>
      <w:r>
        <w:rPr>
          <w:rFonts w:hint="eastAsia" w:ascii="仿宋" w:hAnsi="仿宋" w:eastAsia="仿宋" w:cs="仿宋"/>
          <w:sz w:val="28"/>
          <w:szCs w:val="28"/>
        </w:rPr>
        <w:t>除不可抗力等因素外，中标通知书发出后，招标人改变中标结果，或者中标单位拒绝签订政府招标合同的，应当承担相应的法律责任。</w:t>
      </w:r>
    </w:p>
    <w:p>
      <w:pPr>
        <w:pStyle w:val="5"/>
        <w:widowControl/>
        <w:spacing w:beforeAutospacing="0" w:afterAutospacing="0"/>
        <w:ind w:firstLine="560" w:firstLineChars="200"/>
        <w:jc w:val="both"/>
        <w:rPr>
          <w:rFonts w:ascii="仿宋" w:hAnsi="仿宋" w:eastAsia="仿宋" w:cs="仿宋"/>
          <w:sz w:val="28"/>
          <w:szCs w:val="28"/>
        </w:rPr>
      </w:pPr>
      <w:r>
        <w:rPr>
          <w:rFonts w:ascii="仿宋" w:hAnsi="仿宋" w:eastAsia="仿宋" w:cs="仿宋"/>
          <w:sz w:val="28"/>
          <w:szCs w:val="28"/>
        </w:rPr>
        <w:t>5.3</w:t>
      </w:r>
      <w:r>
        <w:rPr>
          <w:rFonts w:hint="eastAsia" w:ascii="仿宋" w:hAnsi="仿宋" w:eastAsia="仿宋" w:cs="仿宋"/>
          <w:sz w:val="28"/>
          <w:szCs w:val="28"/>
        </w:rPr>
        <w:t>中标单位拒绝签订政府招标合同的，招标人可以视情况重新招标，也可以与排位在中标单位之后第一位的中标候选单位签订合同，以此类推。重新招标的，拒绝签订招标合同的中标单位不得参加对该项目重新开展的招标活动，情节严重的学校将其列入不良行为名单，在一至三年内不得参加南京市金陵中学的其它招标项目。</w:t>
      </w:r>
    </w:p>
    <w:p>
      <w:pPr>
        <w:pStyle w:val="5"/>
        <w:widowControl/>
        <w:spacing w:beforeAutospacing="0" w:afterAutospacing="0"/>
        <w:ind w:firstLine="562" w:firstLineChars="200"/>
        <w:jc w:val="both"/>
        <w:rPr>
          <w:rFonts w:ascii="仿宋" w:hAnsi="仿宋" w:eastAsia="仿宋" w:cs="仿宋"/>
          <w:sz w:val="28"/>
          <w:szCs w:val="28"/>
        </w:rPr>
      </w:pPr>
      <w:r>
        <w:rPr>
          <w:rFonts w:ascii="仿宋" w:hAnsi="仿宋" w:eastAsia="仿宋" w:cs="仿宋"/>
          <w:b/>
          <w:sz w:val="28"/>
          <w:szCs w:val="28"/>
        </w:rPr>
        <w:t>6</w:t>
      </w:r>
      <w:r>
        <w:rPr>
          <w:rFonts w:hint="eastAsia" w:ascii="仿宋" w:hAnsi="仿宋" w:eastAsia="仿宋" w:cs="仿宋"/>
          <w:b/>
          <w:sz w:val="28"/>
          <w:szCs w:val="28"/>
        </w:rPr>
        <w:t>、</w:t>
      </w:r>
      <w:r>
        <w:rPr>
          <w:rFonts w:hint="eastAsia" w:ascii="仿宋" w:hAnsi="仿宋" w:eastAsia="仿宋" w:cs="仿宋"/>
          <w:sz w:val="28"/>
          <w:szCs w:val="28"/>
        </w:rPr>
        <w:t>招标单位联系方式</w:t>
      </w:r>
    </w:p>
    <w:p>
      <w:pPr>
        <w:pStyle w:val="5"/>
        <w:widowControl/>
        <w:spacing w:beforeAutospacing="0" w:afterAutospacing="0"/>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联系人：</w:t>
      </w:r>
      <w:r>
        <w:rPr>
          <w:rFonts w:ascii="仿宋" w:hAnsi="仿宋" w:eastAsia="仿宋" w:cs="仿宋"/>
          <w:sz w:val="28"/>
          <w:szCs w:val="28"/>
        </w:rPr>
        <w:t xml:space="preserve"> </w:t>
      </w:r>
      <w:r>
        <w:rPr>
          <w:rFonts w:hint="eastAsia" w:ascii="仿宋" w:hAnsi="仿宋" w:eastAsia="仿宋" w:cs="仿宋"/>
          <w:sz w:val="28"/>
          <w:szCs w:val="28"/>
          <w:lang w:val="en-US" w:eastAsia="zh-CN"/>
        </w:rPr>
        <w:t>汪老师</w:t>
      </w:r>
    </w:p>
    <w:p>
      <w:pPr>
        <w:pStyle w:val="5"/>
        <w:widowControl/>
        <w:spacing w:beforeAutospacing="0" w:afterAutospacing="0"/>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联系电话：</w:t>
      </w:r>
      <w:r>
        <w:rPr>
          <w:rFonts w:ascii="仿宋" w:hAnsi="仿宋" w:eastAsia="仿宋" w:cs="仿宋"/>
          <w:sz w:val="28"/>
          <w:szCs w:val="28"/>
        </w:rPr>
        <w:t>025-8478625</w:t>
      </w:r>
      <w:r>
        <w:rPr>
          <w:rFonts w:hint="eastAsia" w:ascii="仿宋" w:hAnsi="仿宋" w:eastAsia="仿宋" w:cs="仿宋"/>
          <w:sz w:val="28"/>
          <w:szCs w:val="28"/>
          <w:lang w:val="en-US" w:eastAsia="zh-CN"/>
        </w:rPr>
        <w:t>8</w:t>
      </w:r>
    </w:p>
    <w:p>
      <w:pPr>
        <w:pStyle w:val="5"/>
        <w:widowControl/>
        <w:spacing w:beforeAutospacing="0" w:afterAutospacing="0"/>
        <w:ind w:firstLine="560" w:firstLineChars="200"/>
        <w:jc w:val="both"/>
        <w:rPr>
          <w:rFonts w:ascii="仿宋" w:hAnsi="仿宋" w:eastAsia="仿宋" w:cs="仿宋"/>
          <w:sz w:val="28"/>
          <w:szCs w:val="28"/>
        </w:rPr>
      </w:pPr>
      <w:r>
        <w:rPr>
          <w:rFonts w:hint="eastAsia" w:ascii="仿宋" w:hAnsi="仿宋" w:eastAsia="仿宋" w:cs="仿宋"/>
          <w:sz w:val="28"/>
          <w:szCs w:val="28"/>
        </w:rPr>
        <w:t>地址：南京市中山路</w:t>
      </w:r>
      <w:r>
        <w:rPr>
          <w:rFonts w:ascii="仿宋" w:hAnsi="仿宋" w:eastAsia="仿宋" w:cs="仿宋"/>
          <w:sz w:val="28"/>
          <w:szCs w:val="28"/>
        </w:rPr>
        <w:t>169</w:t>
      </w:r>
      <w:r>
        <w:rPr>
          <w:rFonts w:hint="eastAsia" w:ascii="仿宋" w:hAnsi="仿宋" w:eastAsia="仿宋" w:cs="仿宋"/>
          <w:sz w:val="28"/>
          <w:szCs w:val="28"/>
        </w:rPr>
        <w:t>号金陵中学。</w:t>
      </w:r>
    </w:p>
    <w:p>
      <w:pPr>
        <w:pStyle w:val="2"/>
        <w:spacing w:line="480" w:lineRule="exact"/>
        <w:ind w:firstLine="0"/>
        <w:rPr>
          <w:rFonts w:ascii="仿宋" w:hAnsi="仿宋" w:eastAsia="仿宋" w:cs="仿宋"/>
          <w:b/>
          <w:bCs/>
          <w:sz w:val="28"/>
          <w:szCs w:val="28"/>
        </w:rPr>
      </w:pPr>
    </w:p>
    <w:p>
      <w:pPr>
        <w:pStyle w:val="2"/>
        <w:spacing w:line="480" w:lineRule="exact"/>
        <w:ind w:firstLine="0"/>
        <w:rPr>
          <w:rFonts w:ascii="仿宋" w:hAnsi="仿宋" w:eastAsia="仿宋" w:cs="仿宋"/>
          <w:b/>
          <w:bCs/>
          <w:sz w:val="28"/>
          <w:szCs w:val="28"/>
        </w:rPr>
      </w:pPr>
    </w:p>
    <w:p>
      <w:pPr>
        <w:pStyle w:val="2"/>
        <w:spacing w:line="480" w:lineRule="exact"/>
        <w:ind w:firstLine="0"/>
        <w:rPr>
          <w:rFonts w:ascii="仿宋" w:hAnsi="仿宋" w:eastAsia="仿宋" w:cs="仿宋"/>
          <w:b/>
          <w:bCs/>
          <w:sz w:val="28"/>
          <w:szCs w:val="28"/>
        </w:rPr>
      </w:pPr>
    </w:p>
    <w:p>
      <w:pPr>
        <w:pStyle w:val="2"/>
        <w:spacing w:line="480" w:lineRule="exact"/>
        <w:ind w:firstLine="0"/>
        <w:rPr>
          <w:rFonts w:ascii="仿宋" w:hAnsi="仿宋" w:eastAsia="仿宋" w:cs="仿宋"/>
          <w:b/>
          <w:bCs/>
          <w:sz w:val="28"/>
          <w:szCs w:val="28"/>
        </w:rPr>
      </w:pPr>
    </w:p>
    <w:p>
      <w:pPr>
        <w:pStyle w:val="2"/>
        <w:spacing w:line="480" w:lineRule="exact"/>
        <w:ind w:firstLine="0"/>
        <w:rPr>
          <w:rFonts w:ascii="仿宋" w:hAnsi="仿宋" w:eastAsia="仿宋" w:cs="仿宋"/>
          <w:b/>
          <w:bCs/>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ODg2Y2M1NTRkOWY3N2YzOTk1ZTE3MmQ3ODI3YjMifQ=="/>
    <w:docVar w:name="KSO_WPS_MARK_KEY" w:val="b3e22203-7b71-45f6-bfb1-cb6d0278f8c5"/>
  </w:docVars>
  <w:rsids>
    <w:rsidRoot w:val="76E95D3A"/>
    <w:rsid w:val="0007415A"/>
    <w:rsid w:val="000B1565"/>
    <w:rsid w:val="000D30C4"/>
    <w:rsid w:val="000E5127"/>
    <w:rsid w:val="000F5A5B"/>
    <w:rsid w:val="001278AE"/>
    <w:rsid w:val="00132BE8"/>
    <w:rsid w:val="00141363"/>
    <w:rsid w:val="00143C8C"/>
    <w:rsid w:val="00171DE6"/>
    <w:rsid w:val="001A00CE"/>
    <w:rsid w:val="002002AF"/>
    <w:rsid w:val="002605A3"/>
    <w:rsid w:val="002761DD"/>
    <w:rsid w:val="002973B0"/>
    <w:rsid w:val="002A0D84"/>
    <w:rsid w:val="002B392C"/>
    <w:rsid w:val="003121A0"/>
    <w:rsid w:val="003D4FD9"/>
    <w:rsid w:val="003E6093"/>
    <w:rsid w:val="0041233A"/>
    <w:rsid w:val="00436C9C"/>
    <w:rsid w:val="004635D3"/>
    <w:rsid w:val="00496C34"/>
    <w:rsid w:val="004B5E32"/>
    <w:rsid w:val="00515AA4"/>
    <w:rsid w:val="00556C8D"/>
    <w:rsid w:val="0067049E"/>
    <w:rsid w:val="00675B6A"/>
    <w:rsid w:val="006C3DC4"/>
    <w:rsid w:val="0070684F"/>
    <w:rsid w:val="007074F3"/>
    <w:rsid w:val="00733025"/>
    <w:rsid w:val="00745765"/>
    <w:rsid w:val="00830E84"/>
    <w:rsid w:val="008361F6"/>
    <w:rsid w:val="008C463E"/>
    <w:rsid w:val="008C4DE3"/>
    <w:rsid w:val="00902D02"/>
    <w:rsid w:val="009177EC"/>
    <w:rsid w:val="009379EB"/>
    <w:rsid w:val="0095551E"/>
    <w:rsid w:val="0097115D"/>
    <w:rsid w:val="00991B21"/>
    <w:rsid w:val="009B1F00"/>
    <w:rsid w:val="00A82FA4"/>
    <w:rsid w:val="00AA1487"/>
    <w:rsid w:val="00AC355B"/>
    <w:rsid w:val="00AE1F60"/>
    <w:rsid w:val="00B32107"/>
    <w:rsid w:val="00B724FD"/>
    <w:rsid w:val="00BC2A6E"/>
    <w:rsid w:val="00BF0B0F"/>
    <w:rsid w:val="00C007EF"/>
    <w:rsid w:val="00C46945"/>
    <w:rsid w:val="00C506C5"/>
    <w:rsid w:val="00C53E23"/>
    <w:rsid w:val="00C5589B"/>
    <w:rsid w:val="00CB6C5E"/>
    <w:rsid w:val="00CB76FB"/>
    <w:rsid w:val="00CC6B72"/>
    <w:rsid w:val="00CE54BF"/>
    <w:rsid w:val="00CE5BE2"/>
    <w:rsid w:val="00CE67AC"/>
    <w:rsid w:val="00D04749"/>
    <w:rsid w:val="00D84C9A"/>
    <w:rsid w:val="00DC72EB"/>
    <w:rsid w:val="00EC1957"/>
    <w:rsid w:val="00EE6ED6"/>
    <w:rsid w:val="00F304FC"/>
    <w:rsid w:val="00F42BC7"/>
    <w:rsid w:val="00F43322"/>
    <w:rsid w:val="00F4628F"/>
    <w:rsid w:val="00F80B8A"/>
    <w:rsid w:val="00F864B4"/>
    <w:rsid w:val="00F9753A"/>
    <w:rsid w:val="00FA1F2F"/>
    <w:rsid w:val="00FC3F11"/>
    <w:rsid w:val="04E7500B"/>
    <w:rsid w:val="063A5B9C"/>
    <w:rsid w:val="074A1D85"/>
    <w:rsid w:val="07BE1E2B"/>
    <w:rsid w:val="0CFF53BF"/>
    <w:rsid w:val="0FF07241"/>
    <w:rsid w:val="176C53FF"/>
    <w:rsid w:val="1CFD2F9D"/>
    <w:rsid w:val="2230603C"/>
    <w:rsid w:val="22461847"/>
    <w:rsid w:val="25FC0296"/>
    <w:rsid w:val="2E8B21B7"/>
    <w:rsid w:val="388B1195"/>
    <w:rsid w:val="3C9963E7"/>
    <w:rsid w:val="3F401AC3"/>
    <w:rsid w:val="3FD61C50"/>
    <w:rsid w:val="40970E8F"/>
    <w:rsid w:val="419E624E"/>
    <w:rsid w:val="47442C22"/>
    <w:rsid w:val="4B1173D3"/>
    <w:rsid w:val="4C325F10"/>
    <w:rsid w:val="54CF254E"/>
    <w:rsid w:val="5C684BE5"/>
    <w:rsid w:val="5DCE1B2A"/>
    <w:rsid w:val="5E287173"/>
    <w:rsid w:val="5F4A3D74"/>
    <w:rsid w:val="658E1FB1"/>
    <w:rsid w:val="677170EF"/>
    <w:rsid w:val="706978A3"/>
    <w:rsid w:val="73142F20"/>
    <w:rsid w:val="76E95D3A"/>
    <w:rsid w:val="7B8E4662"/>
    <w:rsid w:val="7C7C095E"/>
    <w:rsid w:val="7E8369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645"/>
    </w:pPr>
    <w:rPr>
      <w:rFonts w:ascii="??_GB2312" w:eastAsia="Times New Roman"/>
      <w:sz w:val="32"/>
      <w:szCs w:val="32"/>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page number"/>
    <w:basedOn w:val="7"/>
    <w:qFormat/>
    <w:locked/>
    <w:uiPriority w:val="99"/>
    <w:rPr>
      <w:rFonts w:cs="Times New Roman"/>
    </w:rPr>
  </w:style>
  <w:style w:type="character" w:customStyle="1" w:styleId="9">
    <w:name w:val="Body Text Indent Char"/>
    <w:basedOn w:val="7"/>
    <w:link w:val="2"/>
    <w:semiHidden/>
    <w:qFormat/>
    <w:locked/>
    <w:uiPriority w:val="99"/>
    <w:rPr>
      <w:rFonts w:ascii="Calibri" w:hAnsi="Calibri" w:cs="Times New Roman"/>
      <w:sz w:val="24"/>
      <w:szCs w:val="24"/>
    </w:rPr>
  </w:style>
  <w:style w:type="character" w:customStyle="1" w:styleId="10">
    <w:name w:val="Header Char"/>
    <w:basedOn w:val="7"/>
    <w:link w:val="4"/>
    <w:semiHidden/>
    <w:qFormat/>
    <w:locked/>
    <w:uiPriority w:val="99"/>
    <w:rPr>
      <w:rFonts w:ascii="Calibri" w:hAnsi="Calibri" w:cs="Times New Roman"/>
      <w:sz w:val="18"/>
      <w:szCs w:val="18"/>
    </w:rPr>
  </w:style>
  <w:style w:type="character" w:customStyle="1" w:styleId="11">
    <w:name w:val="Footer Char"/>
    <w:basedOn w:val="7"/>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1275</Words>
  <Characters>1332</Characters>
  <Lines>0</Lines>
  <Paragraphs>0</Paragraphs>
  <TotalTime>4</TotalTime>
  <ScaleCrop>false</ScaleCrop>
  <LinksUpToDate>false</LinksUpToDate>
  <CharactersWithSpaces>1339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2023-02-11T08:45:00Z</dcterms:created>
  <dc:creator>Administrator</dc:creator>
  <cp:lastModifiedBy>汪亦菲</cp:lastModifiedBy>
  <cp:lastPrinted>2020-12-11T01:36:00Z</cp:lastPrinted>
  <dcterms:modified xsi:type="dcterms:W3CDTF">2025-02-13T08:51:55Z</dcterms:modified>
  <dc:title>南京市金陵中学2019年迎新公益长跑活动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66896D9B6F434159A267128355C1B267_13</vt:lpwstr>
  </property>
  <property fmtid="{D5CDD505-2E9C-101B-9397-08002B2CF9AE}" pid="4" name="KSOTemplateDocerSaveRecord">
    <vt:lpwstr>eyJoZGlkIjoiN2NkZWIzOTBlY2YwNjE1OWU1MWU5YmUyOTlmMGI5ZjAiLCJ1c2VySWQiOiI2NzgzODU1MDMifQ==</vt:lpwstr>
  </property>
</Properties>
</file>