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jc w:val="center"/>
        <w:rPr>
          <w:rFonts w:eastAsia="黑体"/>
          <w:sz w:val="44"/>
          <w:szCs w:val="44"/>
        </w:rPr>
      </w:pPr>
      <w:r>
        <w:rPr>
          <w:rFonts w:eastAsia="黑体"/>
          <w:sz w:val="44"/>
          <w:szCs w:val="44"/>
        </w:rPr>
        <w:t>高二英语寒假作业答案</w:t>
      </w:r>
    </w:p>
    <w:p>
      <w:pPr>
        <w:rPr>
          <w:rFonts w:hint="eastAsia"/>
          <w:b/>
          <w:szCs w:val="21"/>
        </w:rPr>
      </w:pPr>
      <w:r>
        <w:rPr>
          <w:rFonts w:hint="eastAsia"/>
          <w:b/>
          <w:szCs w:val="21"/>
        </w:rPr>
        <w:t>Unit 1</w:t>
      </w:r>
    </w:p>
    <w:p>
      <w:pPr>
        <w:rPr>
          <w:b/>
          <w:szCs w:val="21"/>
        </w:rPr>
      </w:pPr>
      <w:r>
        <w:rPr>
          <w:b/>
          <w:szCs w:val="21"/>
        </w:rPr>
        <w:t>单项选择</w:t>
      </w:r>
    </w:p>
    <w:p>
      <w:pPr>
        <w:rPr>
          <w:szCs w:val="21"/>
        </w:rPr>
      </w:pPr>
      <w:r>
        <w:rPr>
          <w:szCs w:val="21"/>
        </w:rPr>
        <w:t xml:space="preserve">1-10 CCDBA   AABCD  11-20 ADADA   BCBCA   21-30 ACDCD   CDCDB   31-35 DADDA </w:t>
      </w:r>
    </w:p>
    <w:p>
      <w:pPr>
        <w:rPr>
          <w:b/>
          <w:szCs w:val="21"/>
        </w:rPr>
      </w:pPr>
      <w:r>
        <w:rPr>
          <w:b/>
          <w:szCs w:val="21"/>
        </w:rPr>
        <w:t>完形填空</w:t>
      </w:r>
    </w:p>
    <w:p>
      <w:pPr>
        <w:rPr>
          <w:szCs w:val="21"/>
        </w:rPr>
      </w:pPr>
      <w:r>
        <w:rPr>
          <w:szCs w:val="21"/>
        </w:rPr>
        <w:t>36—40 ABDCA           41—45 BCBDB    46—50 CADCA           51—55 CBDDA</w:t>
      </w:r>
    </w:p>
    <w:p>
      <w:pPr>
        <w:rPr>
          <w:b/>
          <w:szCs w:val="21"/>
        </w:rPr>
      </w:pPr>
      <w:r>
        <w:rPr>
          <w:b/>
          <w:szCs w:val="21"/>
        </w:rPr>
        <w:t>阅读理解</w:t>
      </w:r>
    </w:p>
    <w:p>
      <w:pPr>
        <w:rPr>
          <w:szCs w:val="21"/>
        </w:rPr>
      </w:pPr>
      <w:r>
        <w:rPr>
          <w:szCs w:val="21"/>
        </w:rPr>
        <w:t>56-59. BDCA   60-63 CCBA   64-68 CABDA  69-74 CDBACD</w:t>
      </w:r>
    </w:p>
    <w:p>
      <w:pPr>
        <w:rPr>
          <w:b/>
          <w:szCs w:val="21"/>
        </w:rPr>
      </w:pPr>
      <w:r>
        <w:rPr>
          <w:b/>
          <w:szCs w:val="21"/>
        </w:rPr>
        <w:t>任务型</w:t>
      </w:r>
    </w:p>
    <w:p>
      <w:pPr>
        <w:rPr>
          <w:szCs w:val="21"/>
        </w:rPr>
      </w:pPr>
      <w:r>
        <w:rPr>
          <w:szCs w:val="21"/>
        </w:rPr>
        <w:t xml:space="preserve">1. like            2. destroy          3. suffering       4. stay / remain    5. available / found   </w:t>
      </w:r>
    </w:p>
    <w:p>
      <w:pPr>
        <w:rPr>
          <w:szCs w:val="21"/>
        </w:rPr>
      </w:pPr>
      <w:r>
        <w:rPr>
          <w:szCs w:val="21"/>
        </w:rPr>
        <w:t>6. height       7. hurricane     8. nothing      9. dead           10. avoided / prevented</w:t>
      </w:r>
    </w:p>
    <w:p>
      <w:pPr>
        <w:rPr>
          <w:rFonts w:hint="eastAsia"/>
          <w:szCs w:val="21"/>
        </w:rPr>
      </w:pPr>
    </w:p>
    <w:p>
      <w:pPr>
        <w:rPr>
          <w:rFonts w:hint="eastAsia"/>
          <w:szCs w:val="21"/>
        </w:rPr>
      </w:pPr>
    </w:p>
    <w:p>
      <w:pPr>
        <w:rPr>
          <w:rFonts w:hint="eastAsia"/>
          <w:b/>
          <w:szCs w:val="21"/>
        </w:rPr>
      </w:pPr>
      <w:r>
        <w:rPr>
          <w:rFonts w:hint="eastAsia"/>
          <w:b/>
          <w:szCs w:val="21"/>
        </w:rPr>
        <w:t>Unit2</w:t>
      </w:r>
    </w:p>
    <w:p>
      <w:pPr>
        <w:rPr>
          <w:b/>
          <w:szCs w:val="21"/>
        </w:rPr>
      </w:pPr>
      <w:r>
        <w:rPr>
          <w:b/>
          <w:szCs w:val="21"/>
        </w:rPr>
        <w:t>单项选择</w:t>
      </w:r>
    </w:p>
    <w:p>
      <w:pPr>
        <w:rPr>
          <w:rFonts w:hint="eastAsia"/>
          <w:szCs w:val="21"/>
        </w:rPr>
      </w:pPr>
      <w:r>
        <w:rPr>
          <w:szCs w:val="21"/>
        </w:rPr>
        <w:t>1-5 ADDDB 6-10 CADAA 11-15 DDAAB 16-20 BDDDC21</w:t>
      </w:r>
      <w:r>
        <w:rPr>
          <w:rFonts w:hint="eastAsia"/>
          <w:szCs w:val="21"/>
        </w:rPr>
        <w:t>-25</w:t>
      </w:r>
      <w:r>
        <w:rPr>
          <w:szCs w:val="21"/>
        </w:rPr>
        <w:t xml:space="preserve"> ADDDC</w:t>
      </w:r>
      <w:r>
        <w:rPr>
          <w:rFonts w:hint="eastAsia"/>
          <w:szCs w:val="21"/>
        </w:rPr>
        <w:t xml:space="preserve">  </w:t>
      </w:r>
      <w:r>
        <w:rPr>
          <w:szCs w:val="21"/>
        </w:rPr>
        <w:t>26</w:t>
      </w:r>
      <w:r>
        <w:rPr>
          <w:rFonts w:hint="eastAsia"/>
          <w:szCs w:val="21"/>
        </w:rPr>
        <w:t>-30</w:t>
      </w:r>
      <w:r>
        <w:rPr>
          <w:szCs w:val="21"/>
        </w:rPr>
        <w:t>A</w:t>
      </w:r>
      <w:r>
        <w:rPr>
          <w:rFonts w:hint="eastAsia"/>
          <w:szCs w:val="21"/>
        </w:rPr>
        <w:t>C</w:t>
      </w:r>
      <w:r>
        <w:rPr>
          <w:szCs w:val="21"/>
        </w:rPr>
        <w:t>CBD 31-35 A AADC</w:t>
      </w:r>
    </w:p>
    <w:p>
      <w:pPr>
        <w:rPr>
          <w:rFonts w:hint="eastAsia"/>
          <w:b/>
          <w:szCs w:val="21"/>
        </w:rPr>
      </w:pPr>
      <w:r>
        <w:rPr>
          <w:b/>
          <w:szCs w:val="21"/>
        </w:rPr>
        <w:t>完型</w:t>
      </w:r>
      <w:r>
        <w:rPr>
          <w:rFonts w:hint="eastAsia"/>
          <w:b/>
          <w:szCs w:val="21"/>
        </w:rPr>
        <w:t>填空</w:t>
      </w:r>
      <w:r>
        <w:rPr>
          <w:b/>
          <w:szCs w:val="21"/>
        </w:rPr>
        <w:t xml:space="preserve">:  </w:t>
      </w:r>
    </w:p>
    <w:p>
      <w:pPr>
        <w:rPr>
          <w:szCs w:val="21"/>
        </w:rPr>
      </w:pPr>
      <w:r>
        <w:rPr>
          <w:szCs w:val="21"/>
        </w:rPr>
        <w:t xml:space="preserve">36-40 BCCBA    41-45 DDCAD     46-50 ACBAD   51-55 BCBAD </w:t>
      </w:r>
    </w:p>
    <w:p>
      <w:pPr>
        <w:rPr>
          <w:rFonts w:hint="eastAsia"/>
          <w:b/>
          <w:szCs w:val="21"/>
        </w:rPr>
      </w:pPr>
      <w:r>
        <w:rPr>
          <w:b/>
          <w:szCs w:val="21"/>
        </w:rPr>
        <w:t>阅读理解:</w:t>
      </w:r>
    </w:p>
    <w:p>
      <w:pPr>
        <w:rPr>
          <w:szCs w:val="21"/>
        </w:rPr>
      </w:pPr>
      <w:r>
        <w:rPr>
          <w:rFonts w:hint="eastAsia"/>
          <w:szCs w:val="21"/>
        </w:rPr>
        <w:t>56-57</w:t>
      </w:r>
      <w:r>
        <w:rPr>
          <w:szCs w:val="21"/>
        </w:rPr>
        <w:t xml:space="preserve">AD     </w:t>
      </w:r>
      <w:r>
        <w:rPr>
          <w:rFonts w:hint="eastAsia"/>
          <w:szCs w:val="21"/>
        </w:rPr>
        <w:t>58-60</w:t>
      </w:r>
      <w:r>
        <w:rPr>
          <w:szCs w:val="21"/>
        </w:rPr>
        <w:t xml:space="preserve">DCB   </w:t>
      </w:r>
      <w:r>
        <w:rPr>
          <w:rFonts w:hint="eastAsia"/>
          <w:szCs w:val="21"/>
        </w:rPr>
        <w:t>61-64</w:t>
      </w:r>
      <w:r>
        <w:rPr>
          <w:szCs w:val="21"/>
        </w:rPr>
        <w:t xml:space="preserve"> ADAB    </w:t>
      </w:r>
      <w:r>
        <w:rPr>
          <w:rFonts w:hint="eastAsia"/>
          <w:szCs w:val="21"/>
        </w:rPr>
        <w:t>65-70</w:t>
      </w:r>
      <w:r>
        <w:rPr>
          <w:szCs w:val="21"/>
        </w:rPr>
        <w:t xml:space="preserve"> CBCABD </w:t>
      </w:r>
    </w:p>
    <w:p>
      <w:pPr>
        <w:rPr>
          <w:b/>
          <w:szCs w:val="21"/>
        </w:rPr>
      </w:pPr>
      <w:r>
        <w:rPr>
          <w:b/>
          <w:szCs w:val="21"/>
        </w:rPr>
        <w:t>任务型阅读：</w:t>
      </w:r>
    </w:p>
    <w:p>
      <w:pPr>
        <w:rPr>
          <w:szCs w:val="21"/>
        </w:rPr>
      </w:pPr>
      <w:r>
        <w:rPr>
          <w:szCs w:val="21"/>
        </w:rPr>
        <w:t xml:space="preserve">71. selfish / yourself / self-centered  72. expect       73. prepared/ ready   </w:t>
      </w:r>
    </w:p>
    <w:p>
      <w:pPr>
        <w:rPr>
          <w:szCs w:val="21"/>
        </w:rPr>
      </w:pPr>
      <w:r>
        <w:rPr>
          <w:szCs w:val="21"/>
        </w:rPr>
        <w:t xml:space="preserve">74. confidence    75. share  76. way  77. open-minded / liberal  78. less   </w:t>
      </w:r>
    </w:p>
    <w:p>
      <w:pPr>
        <w:rPr>
          <w:szCs w:val="21"/>
        </w:rPr>
      </w:pPr>
      <w:r>
        <w:rPr>
          <w:szCs w:val="21"/>
        </w:rPr>
        <w:t>79. safe/secure   80. temptation</w:t>
      </w:r>
    </w:p>
    <w:p>
      <w:pPr>
        <w:rPr>
          <w:b/>
          <w:szCs w:val="21"/>
        </w:rPr>
      </w:pPr>
      <w:r>
        <w:rPr>
          <w:b/>
          <w:szCs w:val="21"/>
        </w:rPr>
        <w:t>单词默写</w:t>
      </w:r>
    </w:p>
    <w:p>
      <w:pPr>
        <w:rPr>
          <w:szCs w:val="21"/>
        </w:rPr>
      </w:pPr>
      <w:r>
        <w:rPr>
          <w:szCs w:val="21"/>
        </w:rPr>
        <w:t xml:space="preserve">1.company 2.disability 3.innocent 4. maximum 5.guidance 6.independent 7.motivation </w:t>
      </w:r>
    </w:p>
    <w:p>
      <w:pPr>
        <w:rPr>
          <w:szCs w:val="21"/>
        </w:rPr>
      </w:pPr>
      <w:r>
        <w:rPr>
          <w:szCs w:val="21"/>
        </w:rPr>
        <w:t>8.guarantee 9.automatic 10.encouragement 11.injuries 12.sympathy 13.optimistic</w:t>
      </w:r>
    </w:p>
    <w:p>
      <w:pPr>
        <w:rPr>
          <w:szCs w:val="21"/>
        </w:rPr>
      </w:pPr>
      <w:r>
        <w:rPr>
          <w:szCs w:val="21"/>
        </w:rPr>
        <w:t>14.gymnastics 15.unbearable 16.energetic 17.psychologist 18.disappointment 19.admirable 20.positive  21 struggle  22 junior 23 events   24 courage   25 rebuild   26 inspired  27optimistic  28  severe   29 overcome  30 sympathy   31positive32 journal   33  unbearable  34 devoted 35 adapt 36 accomplished  37 injured 38 apart</w:t>
      </w:r>
    </w:p>
    <w:p>
      <w:pPr>
        <w:rPr>
          <w:szCs w:val="21"/>
        </w:rPr>
      </w:pPr>
    </w:p>
    <w:p>
      <w:pPr>
        <w:adjustRightInd w:val="0"/>
        <w:snapToGrid w:val="0"/>
        <w:jc w:val="left"/>
        <w:rPr>
          <w:color w:val="000000"/>
          <w:szCs w:val="21"/>
        </w:rPr>
      </w:pPr>
    </w:p>
    <w:p>
      <w:pPr>
        <w:adjustRightInd w:val="0"/>
        <w:snapToGrid w:val="0"/>
        <w:jc w:val="left"/>
        <w:rPr>
          <w:rFonts w:hint="eastAsia"/>
          <w:b/>
          <w:color w:val="000000"/>
          <w:szCs w:val="21"/>
        </w:rPr>
      </w:pPr>
      <w:r>
        <w:rPr>
          <w:b/>
          <w:color w:val="000000"/>
          <w:szCs w:val="21"/>
        </w:rPr>
        <w:t>M6U3</w:t>
      </w:r>
    </w:p>
    <w:p>
      <w:pPr>
        <w:adjustRightInd w:val="0"/>
        <w:snapToGrid w:val="0"/>
        <w:jc w:val="left"/>
        <w:rPr>
          <w:rFonts w:hint="eastAsia"/>
          <w:b/>
          <w:color w:val="000000"/>
          <w:szCs w:val="21"/>
        </w:rPr>
      </w:pPr>
      <w:r>
        <w:rPr>
          <w:b/>
          <w:color w:val="000000"/>
          <w:szCs w:val="21"/>
        </w:rPr>
        <w:t>单项选择：</w:t>
      </w:r>
    </w:p>
    <w:p>
      <w:pPr>
        <w:adjustRightInd w:val="0"/>
        <w:snapToGrid w:val="0"/>
        <w:jc w:val="left"/>
        <w:rPr>
          <w:rFonts w:hint="eastAsia"/>
          <w:color w:val="000000"/>
          <w:szCs w:val="21"/>
        </w:rPr>
      </w:pPr>
      <w:r>
        <w:rPr>
          <w:color w:val="000000"/>
          <w:szCs w:val="21"/>
        </w:rPr>
        <w:t>1-5 BBCAB</w:t>
      </w:r>
      <w:r>
        <w:rPr>
          <w:color w:val="000000"/>
          <w:szCs w:val="21"/>
        </w:rPr>
        <w:tab/>
      </w:r>
      <w:r>
        <w:rPr>
          <w:color w:val="000000"/>
          <w:szCs w:val="21"/>
        </w:rPr>
        <w:tab/>
      </w:r>
      <w:r>
        <w:rPr>
          <w:color w:val="000000"/>
          <w:szCs w:val="21"/>
        </w:rPr>
        <w:t>6-10 BDCAB</w:t>
      </w:r>
      <w:r>
        <w:rPr>
          <w:color w:val="000000"/>
          <w:szCs w:val="21"/>
        </w:rPr>
        <w:tab/>
      </w:r>
      <w:r>
        <w:rPr>
          <w:color w:val="000000"/>
          <w:szCs w:val="21"/>
        </w:rPr>
        <w:tab/>
      </w:r>
      <w:r>
        <w:rPr>
          <w:color w:val="000000"/>
          <w:szCs w:val="21"/>
        </w:rPr>
        <w:t>11-15 CABBA</w:t>
      </w:r>
      <w:r>
        <w:rPr>
          <w:rFonts w:hint="eastAsia"/>
          <w:color w:val="000000"/>
          <w:szCs w:val="21"/>
        </w:rPr>
        <w:t xml:space="preserve">   </w:t>
      </w:r>
      <w:r>
        <w:rPr>
          <w:color w:val="000000"/>
          <w:szCs w:val="21"/>
        </w:rPr>
        <w:t>16-20 DCCCA</w:t>
      </w:r>
      <w:r>
        <w:rPr>
          <w:color w:val="000000"/>
          <w:szCs w:val="21"/>
        </w:rPr>
        <w:tab/>
      </w:r>
      <w:r>
        <w:rPr>
          <w:color w:val="000000"/>
          <w:szCs w:val="21"/>
        </w:rPr>
        <w:tab/>
      </w:r>
    </w:p>
    <w:p>
      <w:pPr>
        <w:adjustRightInd w:val="0"/>
        <w:snapToGrid w:val="0"/>
        <w:jc w:val="left"/>
        <w:rPr>
          <w:color w:val="000000"/>
          <w:szCs w:val="21"/>
        </w:rPr>
      </w:pPr>
      <w:r>
        <w:rPr>
          <w:color w:val="000000"/>
          <w:szCs w:val="21"/>
        </w:rPr>
        <w:t>21-25 BDCDD</w:t>
      </w:r>
      <w:r>
        <w:rPr>
          <w:color w:val="000000"/>
          <w:szCs w:val="21"/>
        </w:rPr>
        <w:tab/>
      </w:r>
      <w:r>
        <w:rPr>
          <w:color w:val="000000"/>
          <w:szCs w:val="21"/>
        </w:rPr>
        <w:t>26-30 ACDCD</w:t>
      </w:r>
    </w:p>
    <w:p>
      <w:pPr>
        <w:adjustRightInd w:val="0"/>
        <w:snapToGrid w:val="0"/>
        <w:jc w:val="left"/>
        <w:rPr>
          <w:b/>
          <w:color w:val="000000"/>
          <w:szCs w:val="21"/>
        </w:rPr>
      </w:pPr>
      <w:r>
        <w:rPr>
          <w:b/>
          <w:color w:val="000000"/>
          <w:szCs w:val="21"/>
        </w:rPr>
        <w:t>完形填空：</w:t>
      </w:r>
    </w:p>
    <w:p>
      <w:pPr>
        <w:adjustRightInd w:val="0"/>
        <w:snapToGrid w:val="0"/>
        <w:jc w:val="left"/>
        <w:rPr>
          <w:color w:val="000000"/>
          <w:szCs w:val="21"/>
        </w:rPr>
      </w:pPr>
      <w:r>
        <w:rPr>
          <w:color w:val="000000"/>
          <w:szCs w:val="21"/>
        </w:rPr>
        <w:t>31-35</w:t>
      </w:r>
      <w:r>
        <w:rPr>
          <w:color w:val="000000"/>
          <w:szCs w:val="21"/>
        </w:rPr>
        <w:tab/>
      </w:r>
      <w:r>
        <w:rPr>
          <w:color w:val="000000"/>
          <w:szCs w:val="21"/>
        </w:rPr>
        <w:t>BCACA</w:t>
      </w:r>
      <w:r>
        <w:rPr>
          <w:color w:val="000000"/>
          <w:szCs w:val="21"/>
        </w:rPr>
        <w:tab/>
      </w:r>
      <w:r>
        <w:rPr>
          <w:color w:val="000000"/>
          <w:szCs w:val="21"/>
        </w:rPr>
        <w:tab/>
      </w:r>
      <w:r>
        <w:rPr>
          <w:color w:val="000000"/>
          <w:szCs w:val="21"/>
        </w:rPr>
        <w:t>36-40 CABCB</w:t>
      </w:r>
      <w:r>
        <w:rPr>
          <w:color w:val="000000"/>
          <w:szCs w:val="21"/>
        </w:rPr>
        <w:tab/>
      </w:r>
      <w:r>
        <w:rPr>
          <w:color w:val="000000"/>
          <w:szCs w:val="21"/>
        </w:rPr>
        <w:tab/>
      </w:r>
      <w:r>
        <w:rPr>
          <w:color w:val="000000"/>
          <w:szCs w:val="21"/>
        </w:rPr>
        <w:t>41-45 ADCAB</w:t>
      </w:r>
      <w:r>
        <w:rPr>
          <w:color w:val="000000"/>
          <w:szCs w:val="21"/>
        </w:rPr>
        <w:tab/>
      </w:r>
      <w:r>
        <w:rPr>
          <w:color w:val="000000"/>
          <w:szCs w:val="21"/>
        </w:rPr>
        <w:t>46-50 DCBAD</w:t>
      </w:r>
    </w:p>
    <w:p>
      <w:pPr>
        <w:adjustRightInd w:val="0"/>
        <w:snapToGrid w:val="0"/>
        <w:jc w:val="left"/>
        <w:rPr>
          <w:b/>
          <w:color w:val="000000"/>
          <w:szCs w:val="21"/>
        </w:rPr>
      </w:pPr>
      <w:r>
        <w:rPr>
          <w:b/>
          <w:color w:val="000000"/>
          <w:szCs w:val="21"/>
        </w:rPr>
        <w:t>阅读理解：</w:t>
      </w:r>
    </w:p>
    <w:p>
      <w:pPr>
        <w:adjustRightInd w:val="0"/>
        <w:snapToGrid w:val="0"/>
        <w:jc w:val="left"/>
        <w:rPr>
          <w:color w:val="000000"/>
          <w:szCs w:val="21"/>
        </w:rPr>
      </w:pPr>
      <w:r>
        <w:rPr>
          <w:color w:val="000000"/>
          <w:szCs w:val="21"/>
        </w:rPr>
        <w:t>51-54 CDBA</w:t>
      </w:r>
      <w:r>
        <w:rPr>
          <w:color w:val="000000"/>
          <w:szCs w:val="21"/>
        </w:rPr>
        <w:tab/>
      </w:r>
      <w:r>
        <w:rPr>
          <w:color w:val="000000"/>
          <w:szCs w:val="21"/>
        </w:rPr>
        <w:tab/>
      </w:r>
      <w:r>
        <w:rPr>
          <w:color w:val="000000"/>
          <w:szCs w:val="21"/>
        </w:rPr>
        <w:t>55-58 CBAD</w:t>
      </w:r>
      <w:r>
        <w:rPr>
          <w:color w:val="000000"/>
          <w:szCs w:val="21"/>
        </w:rPr>
        <w:tab/>
      </w:r>
      <w:r>
        <w:rPr>
          <w:color w:val="000000"/>
          <w:szCs w:val="21"/>
        </w:rPr>
        <w:tab/>
      </w:r>
      <w:r>
        <w:rPr>
          <w:color w:val="000000"/>
          <w:szCs w:val="21"/>
        </w:rPr>
        <w:t>59-62 DCAB</w:t>
      </w:r>
      <w:r>
        <w:rPr>
          <w:color w:val="000000"/>
          <w:szCs w:val="21"/>
        </w:rPr>
        <w:tab/>
      </w:r>
      <w:r>
        <w:rPr>
          <w:color w:val="000000"/>
          <w:szCs w:val="21"/>
        </w:rPr>
        <w:tab/>
      </w:r>
      <w:r>
        <w:rPr>
          <w:color w:val="000000"/>
          <w:szCs w:val="21"/>
        </w:rPr>
        <w:t>63-65 BCC</w:t>
      </w:r>
    </w:p>
    <w:p>
      <w:pPr>
        <w:adjustRightInd w:val="0"/>
        <w:snapToGrid w:val="0"/>
        <w:jc w:val="left"/>
        <w:rPr>
          <w:b/>
          <w:color w:val="000000"/>
          <w:szCs w:val="21"/>
        </w:rPr>
      </w:pPr>
      <w:r>
        <w:rPr>
          <w:b/>
          <w:color w:val="000000"/>
          <w:szCs w:val="21"/>
        </w:rPr>
        <w:t>任务型阅读</w:t>
      </w:r>
    </w:p>
    <w:p>
      <w:pPr>
        <w:adjustRightInd w:val="0"/>
        <w:snapToGrid w:val="0"/>
        <w:jc w:val="left"/>
        <w:rPr>
          <w:color w:val="000000"/>
          <w:szCs w:val="21"/>
        </w:rPr>
      </w:pPr>
      <w:r>
        <w:rPr>
          <w:color w:val="000000"/>
          <w:szCs w:val="21"/>
        </w:rPr>
        <w:t>66. lying</w:t>
      </w:r>
      <w:r>
        <w:rPr>
          <w:color w:val="000000"/>
          <w:szCs w:val="21"/>
        </w:rPr>
        <w:tab/>
      </w:r>
      <w:r>
        <w:rPr>
          <w:color w:val="000000"/>
          <w:szCs w:val="21"/>
        </w:rPr>
        <w:tab/>
      </w:r>
      <w:r>
        <w:rPr>
          <w:color w:val="000000"/>
          <w:szCs w:val="21"/>
        </w:rPr>
        <w:t>67. Conclusion</w:t>
      </w:r>
      <w:r>
        <w:rPr>
          <w:color w:val="000000"/>
          <w:szCs w:val="21"/>
        </w:rPr>
        <w:tab/>
      </w:r>
      <w:r>
        <w:rPr>
          <w:color w:val="000000"/>
          <w:szCs w:val="21"/>
        </w:rPr>
        <w:tab/>
      </w:r>
      <w:r>
        <w:rPr>
          <w:color w:val="000000"/>
          <w:szCs w:val="21"/>
        </w:rPr>
        <w:t>68. increase/grow</w:t>
      </w:r>
      <w:r>
        <w:rPr>
          <w:color w:val="000000"/>
          <w:szCs w:val="21"/>
        </w:rPr>
        <w:tab/>
      </w:r>
      <w:r>
        <w:rPr>
          <w:color w:val="000000"/>
          <w:szCs w:val="21"/>
        </w:rPr>
        <w:tab/>
      </w:r>
      <w:r>
        <w:rPr>
          <w:color w:val="000000"/>
          <w:szCs w:val="21"/>
        </w:rPr>
        <w:t>69. conversations</w:t>
      </w:r>
      <w:r>
        <w:rPr>
          <w:color w:val="000000"/>
          <w:szCs w:val="21"/>
        </w:rPr>
        <w:tab/>
      </w:r>
      <w:r>
        <w:rPr>
          <w:color w:val="000000"/>
          <w:szCs w:val="21"/>
        </w:rPr>
        <w:tab/>
      </w:r>
      <w:r>
        <w:rPr>
          <w:color w:val="000000"/>
          <w:szCs w:val="21"/>
        </w:rPr>
        <w:t>70. responsibility</w:t>
      </w:r>
    </w:p>
    <w:p>
      <w:pPr>
        <w:adjustRightInd w:val="0"/>
        <w:snapToGrid w:val="0"/>
        <w:jc w:val="left"/>
        <w:rPr>
          <w:color w:val="000000"/>
          <w:szCs w:val="21"/>
        </w:rPr>
      </w:pPr>
      <w:r>
        <w:rPr>
          <w:color w:val="000000"/>
          <w:szCs w:val="21"/>
        </w:rPr>
        <w:t>71. unexpected</w:t>
      </w:r>
      <w:r>
        <w:rPr>
          <w:color w:val="000000"/>
          <w:szCs w:val="21"/>
        </w:rPr>
        <w:tab/>
      </w:r>
      <w:r>
        <w:rPr>
          <w:color w:val="000000"/>
          <w:szCs w:val="21"/>
        </w:rPr>
        <w:t>72.companies</w:t>
      </w:r>
      <w:r>
        <w:rPr>
          <w:color w:val="000000"/>
          <w:szCs w:val="21"/>
        </w:rPr>
        <w:tab/>
      </w:r>
      <w:r>
        <w:rPr>
          <w:color w:val="000000"/>
          <w:szCs w:val="21"/>
        </w:rPr>
        <w:tab/>
      </w:r>
      <w:r>
        <w:rPr>
          <w:color w:val="000000"/>
          <w:szCs w:val="21"/>
        </w:rPr>
        <w:t>73. sales</w:t>
      </w:r>
      <w:r>
        <w:rPr>
          <w:color w:val="000000"/>
          <w:szCs w:val="21"/>
        </w:rPr>
        <w:tab/>
      </w:r>
      <w:r>
        <w:rPr>
          <w:color w:val="000000"/>
          <w:szCs w:val="21"/>
        </w:rPr>
        <w:tab/>
      </w:r>
      <w:r>
        <w:rPr>
          <w:color w:val="000000"/>
          <w:szCs w:val="21"/>
        </w:rPr>
        <w:t>74. honestly</w:t>
      </w:r>
      <w:r>
        <w:rPr>
          <w:color w:val="000000"/>
          <w:szCs w:val="21"/>
        </w:rPr>
        <w:tab/>
      </w:r>
      <w:r>
        <w:rPr>
          <w:color w:val="000000"/>
          <w:szCs w:val="21"/>
        </w:rPr>
        <w:tab/>
      </w:r>
      <w:r>
        <w:rPr>
          <w:color w:val="000000"/>
          <w:szCs w:val="21"/>
        </w:rPr>
        <w:t>75. communication/communicating</w:t>
      </w:r>
    </w:p>
    <w:p>
      <w:pPr>
        <w:adjustRightInd w:val="0"/>
        <w:snapToGrid w:val="0"/>
        <w:jc w:val="left"/>
        <w:rPr>
          <w:rFonts w:hint="eastAsia"/>
          <w:b/>
          <w:color w:val="000000"/>
          <w:szCs w:val="21"/>
        </w:rPr>
      </w:pPr>
    </w:p>
    <w:p>
      <w:pPr>
        <w:adjustRightInd w:val="0"/>
        <w:snapToGrid w:val="0"/>
        <w:jc w:val="left"/>
        <w:rPr>
          <w:b/>
          <w:color w:val="000000"/>
          <w:szCs w:val="21"/>
        </w:rPr>
      </w:pPr>
      <w:r>
        <w:rPr>
          <w:b/>
          <w:color w:val="000000"/>
          <w:szCs w:val="21"/>
        </w:rPr>
        <w:t>句型转换</w:t>
      </w:r>
    </w:p>
    <w:p>
      <w:pPr>
        <w:adjustRightInd w:val="0"/>
        <w:snapToGrid w:val="0"/>
        <w:jc w:val="left"/>
        <w:rPr>
          <w:rFonts w:hint="eastAsia"/>
          <w:color w:val="000000"/>
          <w:szCs w:val="21"/>
        </w:rPr>
      </w:pPr>
      <w:r>
        <w:rPr>
          <w:color w:val="000000"/>
          <w:szCs w:val="21"/>
        </w:rPr>
        <w:t>76. well ahead of</w:t>
      </w:r>
      <w:r>
        <w:rPr>
          <w:color w:val="000000"/>
          <w:szCs w:val="21"/>
        </w:rPr>
        <w:tab/>
      </w:r>
      <w:r>
        <w:rPr>
          <w:color w:val="000000"/>
          <w:szCs w:val="21"/>
        </w:rPr>
        <w:tab/>
      </w:r>
      <w:r>
        <w:rPr>
          <w:color w:val="000000"/>
          <w:szCs w:val="21"/>
        </w:rPr>
        <w:t>77. Accompanied by     78. a talent for playing/a talent to play</w:t>
      </w:r>
      <w:r>
        <w:rPr>
          <w:color w:val="000000"/>
          <w:szCs w:val="21"/>
        </w:rPr>
        <w:tab/>
      </w:r>
      <w:r>
        <w:rPr>
          <w:color w:val="000000"/>
          <w:szCs w:val="21"/>
        </w:rPr>
        <w:t xml:space="preserve"> </w:t>
      </w:r>
    </w:p>
    <w:p>
      <w:pPr>
        <w:adjustRightInd w:val="0"/>
        <w:snapToGrid w:val="0"/>
        <w:jc w:val="left"/>
        <w:rPr>
          <w:rFonts w:hint="eastAsia"/>
          <w:color w:val="000000"/>
          <w:szCs w:val="21"/>
        </w:rPr>
      </w:pPr>
      <w:r>
        <w:rPr>
          <w:color w:val="000000"/>
          <w:szCs w:val="21"/>
        </w:rPr>
        <w:t>79. as to assist</w:t>
      </w:r>
      <w:r>
        <w:rPr>
          <w:rFonts w:hint="eastAsia"/>
          <w:color w:val="000000"/>
          <w:szCs w:val="21"/>
        </w:rPr>
        <w:t xml:space="preserve">         </w:t>
      </w:r>
      <w:r>
        <w:rPr>
          <w:color w:val="000000"/>
          <w:szCs w:val="21"/>
        </w:rPr>
        <w:t xml:space="preserve">80. Though living apart </w:t>
      </w:r>
      <w:r>
        <w:rPr>
          <w:color w:val="000000"/>
          <w:szCs w:val="21"/>
        </w:rPr>
        <w:tab/>
      </w:r>
      <w:r>
        <w:rPr>
          <w:rFonts w:hint="eastAsia"/>
          <w:color w:val="000000"/>
          <w:szCs w:val="21"/>
        </w:rPr>
        <w:t xml:space="preserve">   </w:t>
      </w:r>
      <w:r>
        <w:rPr>
          <w:color w:val="000000"/>
          <w:szCs w:val="21"/>
        </w:rPr>
        <w:t>81. It, before, adjusted /adapted to</w:t>
      </w:r>
    </w:p>
    <w:p>
      <w:pPr>
        <w:adjustRightInd w:val="0"/>
        <w:snapToGrid w:val="0"/>
        <w:jc w:val="left"/>
        <w:rPr>
          <w:rFonts w:hint="eastAsia"/>
          <w:color w:val="000000"/>
          <w:szCs w:val="21"/>
        </w:rPr>
      </w:pPr>
      <w:r>
        <w:rPr>
          <w:color w:val="000000"/>
          <w:szCs w:val="21"/>
        </w:rPr>
        <w:t xml:space="preserve">82. to be awarded    </w:t>
      </w:r>
      <w:r>
        <w:rPr>
          <w:rFonts w:hint="eastAsia"/>
          <w:color w:val="000000"/>
          <w:szCs w:val="21"/>
        </w:rPr>
        <w:t xml:space="preserve">  </w:t>
      </w:r>
      <w:r>
        <w:rPr>
          <w:color w:val="000000"/>
          <w:szCs w:val="21"/>
        </w:rPr>
        <w:t>83. apologized, not being able</w:t>
      </w:r>
      <w:r>
        <w:rPr>
          <w:rFonts w:hint="eastAsia"/>
          <w:color w:val="000000"/>
          <w:szCs w:val="21"/>
        </w:rPr>
        <w:t xml:space="preserve">  </w:t>
      </w:r>
      <w:r>
        <w:rPr>
          <w:color w:val="000000"/>
          <w:szCs w:val="21"/>
        </w:rPr>
        <w:t xml:space="preserve">84. instead of cutting costs  </w:t>
      </w:r>
    </w:p>
    <w:p>
      <w:pPr>
        <w:adjustRightInd w:val="0"/>
        <w:snapToGrid w:val="0"/>
        <w:jc w:val="left"/>
        <w:rPr>
          <w:color w:val="000000"/>
          <w:szCs w:val="21"/>
        </w:rPr>
      </w:pPr>
      <w:r>
        <w:rPr>
          <w:color w:val="000000"/>
          <w:szCs w:val="21"/>
        </w:rPr>
        <w:t xml:space="preserve">85. There is no doubt    86. to be sleeping   </w:t>
      </w:r>
      <w:r>
        <w:rPr>
          <w:rFonts w:hint="eastAsia"/>
          <w:color w:val="000000"/>
          <w:szCs w:val="21"/>
        </w:rPr>
        <w:t xml:space="preserve">        </w:t>
      </w:r>
      <w:r>
        <w:rPr>
          <w:color w:val="000000"/>
          <w:szCs w:val="21"/>
        </w:rPr>
        <w:t>87. no choice but to stay inside</w:t>
      </w:r>
    </w:p>
    <w:p>
      <w:pPr>
        <w:adjustRightInd w:val="0"/>
        <w:snapToGrid w:val="0"/>
        <w:jc w:val="left"/>
        <w:rPr>
          <w:color w:val="000000"/>
          <w:szCs w:val="21"/>
        </w:rPr>
      </w:pPr>
      <w:r>
        <w:rPr>
          <w:color w:val="000000"/>
          <w:szCs w:val="21"/>
        </w:rPr>
        <w:t>88. discourage, from smoking     89. Thanks to      90. Regardless of</w:t>
      </w:r>
    </w:p>
    <w:p>
      <w:pPr>
        <w:rPr>
          <w:b/>
          <w:color w:val="000000"/>
          <w:szCs w:val="21"/>
        </w:rPr>
      </w:pPr>
      <w:r>
        <w:rPr>
          <w:b/>
          <w:color w:val="000000"/>
          <w:szCs w:val="21"/>
        </w:rPr>
        <w:t>第六部分 书面表达</w:t>
      </w:r>
    </w:p>
    <w:p>
      <w:pPr>
        <w:pStyle w:val="4"/>
        <w:ind w:firstLine="315"/>
        <w:rPr>
          <w:rFonts w:ascii="Times New Roman" w:hAnsi="Times New Roman"/>
          <w:color w:val="000000"/>
          <w:szCs w:val="21"/>
        </w:rPr>
      </w:pPr>
      <w:r>
        <w:rPr>
          <w:rFonts w:ascii="Times New Roman" w:hAnsi="Times New Roman"/>
          <w:color w:val="000000"/>
          <w:kern w:val="0"/>
          <w:szCs w:val="21"/>
        </w:rPr>
        <w:t>A farmer always won a blue ribbon in the state fair every year. His secret is that he helped his neighbor grow good corn to grow his own corn better.</w:t>
      </w:r>
    </w:p>
    <w:p>
      <w:pPr>
        <w:pStyle w:val="4"/>
        <w:ind w:firstLine="315"/>
        <w:rPr>
          <w:rFonts w:ascii="Times New Roman" w:hAnsi="Times New Roman"/>
          <w:color w:val="000000"/>
          <w:kern w:val="0"/>
          <w:szCs w:val="21"/>
        </w:rPr>
      </w:pPr>
      <w:r>
        <w:rPr>
          <w:rFonts w:ascii="Times New Roman" w:hAnsi="Times New Roman"/>
          <w:color w:val="000000"/>
          <w:kern w:val="0"/>
          <w:szCs w:val="21"/>
        </w:rPr>
        <w:t xml:space="preserve">So is our life. People in the world cannot live by his or her self, not depending on others. Those who choose to live well should also help the poor to live well, for the value of a life is not measured by the wealth one gains but by what the life brings to others. In fact, we're all members of a big family. As a Chinese saying goes, “One for all and all for one.” .Donating blood to others benefits the donator, picking up rubbish in your neighborhood creates a tidy environment for all the residents. </w:t>
      </w:r>
    </w:p>
    <w:p>
      <w:pPr>
        <w:pStyle w:val="4"/>
        <w:rPr>
          <w:rFonts w:ascii="Times New Roman" w:hAnsi="Times New Roman"/>
          <w:color w:val="000000"/>
          <w:kern w:val="0"/>
          <w:szCs w:val="21"/>
        </w:rPr>
      </w:pPr>
      <w:r>
        <w:rPr>
          <w:rFonts w:ascii="Times New Roman" w:hAnsi="Times New Roman"/>
          <w:color w:val="000000"/>
          <w:kern w:val="0"/>
          <w:szCs w:val="21"/>
        </w:rPr>
        <w:t>Therefore, we should help each other and get along with each other to improve our lives. Only in this way can we get our dreams of living a harmonious life realized.</w:t>
      </w:r>
    </w:p>
    <w:p>
      <w:pPr>
        <w:adjustRightInd w:val="0"/>
        <w:snapToGrid w:val="0"/>
        <w:jc w:val="left"/>
        <w:rPr>
          <w:rFonts w:hint="eastAsia"/>
          <w:color w:val="000000"/>
          <w:szCs w:val="21"/>
        </w:rPr>
      </w:pPr>
    </w:p>
    <w:p>
      <w:pPr>
        <w:adjustRightInd w:val="0"/>
        <w:snapToGrid w:val="0"/>
        <w:jc w:val="left"/>
        <w:rPr>
          <w:rFonts w:hint="eastAsia"/>
          <w:color w:val="000000"/>
          <w:szCs w:val="21"/>
        </w:rPr>
      </w:pPr>
    </w:p>
    <w:p>
      <w:pPr>
        <w:rPr>
          <w:rFonts w:hint="eastAsia"/>
          <w:b/>
          <w:szCs w:val="21"/>
        </w:rPr>
      </w:pPr>
      <w:r>
        <w:rPr>
          <w:rFonts w:hint="eastAsia"/>
          <w:b/>
          <w:szCs w:val="21"/>
        </w:rPr>
        <w:t>M6U4</w:t>
      </w:r>
    </w:p>
    <w:p>
      <w:pPr>
        <w:adjustRightInd w:val="0"/>
        <w:snapToGrid w:val="0"/>
        <w:jc w:val="left"/>
        <w:rPr>
          <w:rFonts w:hint="eastAsia"/>
          <w:b/>
          <w:color w:val="000000"/>
          <w:szCs w:val="21"/>
        </w:rPr>
      </w:pPr>
      <w:r>
        <w:rPr>
          <w:b/>
          <w:color w:val="000000"/>
          <w:szCs w:val="21"/>
        </w:rPr>
        <w:t>单项选择：</w:t>
      </w:r>
    </w:p>
    <w:p>
      <w:pPr>
        <w:rPr>
          <w:rFonts w:hint="eastAsia"/>
          <w:szCs w:val="21"/>
        </w:rPr>
      </w:pPr>
      <w:r>
        <w:rPr>
          <w:szCs w:val="21"/>
        </w:rPr>
        <w:t>1-5: CCDAD  6-10  DDBCC   11-15 CBCBB</w:t>
      </w:r>
    </w:p>
    <w:p>
      <w:pPr>
        <w:adjustRightInd w:val="0"/>
        <w:snapToGrid w:val="0"/>
        <w:jc w:val="left"/>
        <w:rPr>
          <w:rFonts w:hint="eastAsia"/>
          <w:b/>
          <w:color w:val="000000"/>
          <w:szCs w:val="21"/>
        </w:rPr>
      </w:pPr>
      <w:r>
        <w:rPr>
          <w:b/>
          <w:color w:val="000000"/>
          <w:szCs w:val="21"/>
        </w:rPr>
        <w:t>完形填空：</w:t>
      </w:r>
    </w:p>
    <w:p>
      <w:pPr>
        <w:autoSpaceDE w:val="0"/>
        <w:autoSpaceDN w:val="0"/>
        <w:adjustRightInd w:val="0"/>
        <w:rPr>
          <w:color w:val="000000"/>
          <w:kern w:val="0"/>
          <w:szCs w:val="21"/>
        </w:rPr>
      </w:pPr>
      <w:r>
        <w:rPr>
          <w:color w:val="000000"/>
          <w:kern w:val="0"/>
          <w:szCs w:val="21"/>
        </w:rPr>
        <w:t>16—20 BCACA 21—25 DBADB  26—30 DABCD 31—35 CDCAB</w:t>
      </w:r>
    </w:p>
    <w:p>
      <w:pPr>
        <w:adjustRightInd w:val="0"/>
        <w:snapToGrid w:val="0"/>
        <w:jc w:val="left"/>
        <w:rPr>
          <w:rFonts w:hint="eastAsia"/>
          <w:b/>
          <w:color w:val="000000"/>
          <w:szCs w:val="21"/>
        </w:rPr>
      </w:pPr>
      <w:r>
        <w:rPr>
          <w:b/>
          <w:color w:val="000000"/>
          <w:szCs w:val="21"/>
        </w:rPr>
        <w:t>阅读理解：</w:t>
      </w:r>
    </w:p>
    <w:p>
      <w:pPr>
        <w:autoSpaceDE w:val="0"/>
        <w:autoSpaceDN w:val="0"/>
        <w:adjustRightInd w:val="0"/>
        <w:rPr>
          <w:rFonts w:hint="eastAsia"/>
          <w:color w:val="000000"/>
          <w:kern w:val="0"/>
          <w:szCs w:val="21"/>
        </w:rPr>
      </w:pPr>
      <w:r>
        <w:rPr>
          <w:color w:val="000000"/>
          <w:kern w:val="0"/>
          <w:szCs w:val="21"/>
        </w:rPr>
        <w:t>36—40 CBDAB  41—45 CADDB  46—50 BCACD</w:t>
      </w:r>
    </w:p>
    <w:p>
      <w:pPr>
        <w:adjustRightInd w:val="0"/>
        <w:snapToGrid w:val="0"/>
        <w:jc w:val="left"/>
        <w:rPr>
          <w:rFonts w:hint="eastAsia"/>
          <w:b/>
          <w:color w:val="000000"/>
          <w:szCs w:val="21"/>
        </w:rPr>
      </w:pPr>
      <w:r>
        <w:rPr>
          <w:b/>
          <w:color w:val="000000"/>
          <w:szCs w:val="21"/>
        </w:rPr>
        <w:t>任务型阅读</w:t>
      </w:r>
    </w:p>
    <w:p>
      <w:pPr>
        <w:ind w:left="315" w:hanging="315" w:hangingChars="150"/>
        <w:rPr>
          <w:color w:val="000000"/>
          <w:szCs w:val="21"/>
        </w:rPr>
      </w:pPr>
      <w:r>
        <w:rPr>
          <w:color w:val="000000"/>
          <w:szCs w:val="21"/>
        </w:rPr>
        <w:t xml:space="preserve">51. Negative  52. failure  53. distinguish/tell/discriminate/differentiate 54. adjusted/modified  </w:t>
      </w:r>
    </w:p>
    <w:p>
      <w:pPr>
        <w:ind w:left="315" w:hanging="315" w:hangingChars="150"/>
        <w:rPr>
          <w:color w:val="000000"/>
          <w:szCs w:val="21"/>
        </w:rPr>
      </w:pPr>
      <w:r>
        <w:rPr>
          <w:color w:val="000000"/>
          <w:szCs w:val="21"/>
        </w:rPr>
        <w:t xml:space="preserve">55. comparisons/comparing  56. burden/pressure   57. immediately/instantly/quickly  </w:t>
      </w:r>
    </w:p>
    <w:p>
      <w:pPr>
        <w:ind w:left="315" w:hanging="315" w:hangingChars="150"/>
        <w:rPr>
          <w:color w:val="000000"/>
          <w:szCs w:val="21"/>
        </w:rPr>
      </w:pPr>
      <w:r>
        <w:rPr>
          <w:color w:val="000000"/>
          <w:szCs w:val="21"/>
        </w:rPr>
        <w:t>58. yourself/yourselves  59. patient  60. powerful/positive/ helpful/meaningful/useful</w:t>
      </w:r>
    </w:p>
    <w:p>
      <w:pPr>
        <w:rPr>
          <w:b/>
          <w:szCs w:val="21"/>
        </w:rPr>
      </w:pPr>
      <w:r>
        <w:rPr>
          <w:b/>
          <w:szCs w:val="21"/>
        </w:rPr>
        <w:t>单词拼写</w:t>
      </w:r>
    </w:p>
    <w:p>
      <w:pPr>
        <w:rPr>
          <w:szCs w:val="21"/>
        </w:rPr>
      </w:pPr>
      <w:r>
        <w:rPr>
          <w:szCs w:val="21"/>
        </w:rPr>
        <w:t>1. previously    2. varieties     3. affection     4. performed    6. Technically</w:t>
      </w:r>
    </w:p>
    <w:p>
      <w:pPr>
        <w:rPr>
          <w:szCs w:val="21"/>
        </w:rPr>
      </w:pPr>
      <w:r>
        <w:rPr>
          <w:szCs w:val="21"/>
        </w:rPr>
        <w:t>7. strengthen  8. Guaranteed</w:t>
      </w:r>
      <w:bookmarkStart w:id="0" w:name="_GoBack"/>
      <w:bookmarkEnd w:id="0"/>
      <w:r>
        <w:rPr>
          <w:szCs w:val="21"/>
        </w:rPr>
        <w:t xml:space="preserve">    9. positively  10.  specializes</w:t>
      </w:r>
    </w:p>
    <w:p>
      <w:pPr>
        <w:rPr>
          <w:szCs w:val="21"/>
        </w:rPr>
      </w:pPr>
      <w:r>
        <w:rPr>
          <w:szCs w:val="21"/>
        </w:rPr>
        <w:t xml:space="preserve">11. severely   12. appreciation；appreciation  13. accomplished  14. advocating  </w:t>
      </w:r>
    </w:p>
    <w:p>
      <w:pPr>
        <w:rPr>
          <w:szCs w:val="21"/>
        </w:rPr>
      </w:pPr>
      <w:r>
        <w:rPr>
          <w:szCs w:val="21"/>
        </w:rPr>
        <w:t xml:space="preserve"> 15. admirable  16. temporarily 17. Accompanied  18. instructor; procedure(s)  19. allocated  </w:t>
      </w:r>
    </w:p>
    <w:p>
      <w:pPr>
        <w:rPr>
          <w:szCs w:val="21"/>
        </w:rPr>
      </w:pPr>
      <w:r>
        <w:rPr>
          <w:szCs w:val="21"/>
        </w:rPr>
        <w:t xml:space="preserve">20. adequate  21. prediction  22. mature； motivation  23. congratulated   24. bridegroom; reception 25. throughout  26. expectations  27.minority  28. bravery  30. governed  31. Ambassador  32.voluntarily   33. Expanding   34. acquired  </w:t>
      </w:r>
    </w:p>
    <w:p>
      <w:pPr>
        <w:rPr>
          <w:szCs w:val="21"/>
        </w:rPr>
      </w:pPr>
      <w:r>
        <w:rPr>
          <w:szCs w:val="21"/>
        </w:rPr>
        <w:t>35. starvation; urgent  36. alternative   37. primitive  38. commitment</w:t>
      </w:r>
    </w:p>
    <w:p>
      <w:pPr>
        <w:rPr>
          <w:b/>
          <w:szCs w:val="21"/>
        </w:rPr>
      </w:pPr>
      <w:r>
        <w:rPr>
          <w:szCs w:val="21"/>
        </w:rPr>
        <w:t xml:space="preserve">39. colleague  </w:t>
      </w:r>
    </w:p>
    <w:p>
      <w:pPr>
        <w:rPr>
          <w:szCs w:val="21"/>
        </w:rPr>
      </w:pPr>
    </w:p>
    <w:p>
      <w:pPr>
        <w:adjustRightInd w:val="0"/>
        <w:snapToGrid w:val="0"/>
        <w:jc w:val="left"/>
        <w:rPr>
          <w:color w:val="000000"/>
          <w:szCs w:val="21"/>
        </w:rPr>
      </w:pPr>
    </w:p>
    <w:p>
      <w:pPr>
        <w:jc w:val="center"/>
        <w:rPr>
          <w:b/>
          <w:szCs w:val="21"/>
        </w:rPr>
      </w:pPr>
    </w:p>
    <w:p>
      <w:pPr/>
    </w:p>
    <w:sectPr>
      <w:pgSz w:w="11906" w:h="16838"/>
      <w:pgMar w:top="1440" w:right="1416" w:bottom="1440"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A00002EF" w:usb1="4000004B" w:usb2="00000000" w:usb3="00000000" w:csb0="2000009F" w:csb1="00000000"/>
  </w:font>
  <w:font w:name="Calibri">
    <w:panose1 w:val="020F0502020204030204"/>
    <w:charset w:val="00"/>
    <w:family w:val="decorative"/>
    <w:pitch w:val="default"/>
    <w:sig w:usb0="A00002EF" w:usb1="4000207B" w:usb2="00000000" w:usb3="00000000" w:csb0="2000009F" w:csb1="00000000"/>
  </w:font>
  <w:font w:name="Arial">
    <w:panose1 w:val="020B0604020202020204"/>
    <w:charset w:val="01"/>
    <w:family w:val="decorative"/>
    <w:pitch w:val="default"/>
    <w:sig w:usb0="00007A87" w:usb1="80000000" w:usb2="00000008" w:usb3="00000000" w:csb0="400001FF" w:csb1="FFFF0000"/>
  </w:font>
  <w:font w:name="Courier New">
    <w:panose1 w:val="02070309020205020404"/>
    <w:charset w:val="01"/>
    <w:family w:val="swiss"/>
    <w:pitch w:val="default"/>
    <w:sig w:usb0="00007A87" w:usb1="80000000" w:usb2="00000008"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A00002EF" w:usb1="4000004B" w:usb2="00000000" w:usb3="00000000" w:csb0="2000009F" w:csb1="00000000"/>
  </w:font>
  <w:font w:name="Calibri">
    <w:panose1 w:val="020F0502020204030204"/>
    <w:charset w:val="00"/>
    <w:family w:val="roman"/>
    <w:pitch w:val="default"/>
    <w:sig w:usb0="A00002EF" w:usb1="4000207B" w:usb2="00000000" w:usb3="00000000" w:csb0="2000009F" w:csb1="00000000"/>
  </w:font>
  <w:font w:name="Courier New">
    <w:panose1 w:val="02070309020205020404"/>
    <w:charset w:val="00"/>
    <w:family w:val="swiss"/>
    <w:pitch w:val="default"/>
    <w:sig w:usb0="00007A87" w:usb1="80000000" w:usb2="00000008" w:usb3="00000000" w:csb0="400001FF" w:csb1="FFFF0000"/>
  </w:font>
  <w:font w:name="黑体">
    <w:panose1 w:val="02010600030101010101"/>
    <w:charset w:val="86"/>
    <w:family w:val="swiss"/>
    <w:pitch w:val="default"/>
    <w:sig w:usb0="00000001" w:usb1="080E0000" w:usb2="00000000" w:usb3="00000000" w:csb0="00040000" w:csb1="00000000"/>
  </w:font>
  <w:font w:name="华文新魏">
    <w:panose1 w:val="02010800040101010101"/>
    <w:charset w:val="86"/>
    <w:family w:val="auto"/>
    <w:pitch w:val="default"/>
    <w:sig w:usb0="00000001" w:usb1="080F0000" w:usb2="00000000" w:usb3="00000000" w:csb0="00040000" w:csb1="00000000"/>
  </w:font>
  <w:font w:name="MS Gothic">
    <w:panose1 w:val="020B0609070205080204"/>
    <w:charset w:val="80"/>
    <w:family w:val="swiss"/>
    <w:pitch w:val="default"/>
    <w:sig w:usb0="A00002BF" w:usb1="68C7FCFB" w:usb2="00000010" w:usb3="00000000" w:csb0="4002009F" w:csb1="DFD70000"/>
  </w:font>
  <w:font w:name="Arial">
    <w:panose1 w:val="020B0604020202020204"/>
    <w:charset w:val="00"/>
    <w:family w:val="decorative"/>
    <w:pitch w:val="default"/>
    <w:sig w:usb0="00007A87" w:usb1="80000000" w:usb2="00000008" w:usb3="00000000" w:csb0="400001FF" w:csb1="FFFF0000"/>
  </w:font>
  <w:font w:name="Monotype Corsiva">
    <w:panose1 w:val="03010101010201010101"/>
    <w:charset w:val="00"/>
    <w:family w:val="script"/>
    <w:pitch w:val="default"/>
    <w:sig w:usb0="00000287" w:usb1="00000000" w:usb2="00000000" w:usb3="00000000" w:csb0="2000009F" w:csb1="DFD70000"/>
  </w:font>
  <w:font w:name="Gabriola">
    <w:altName w:val="Courier New"/>
    <w:panose1 w:val="04040605051002020D02"/>
    <w:charset w:val="00"/>
    <w:family w:val="roman"/>
    <w:pitch w:val="default"/>
    <w:sig w:usb0="00000000" w:usb1="00000000" w:usb2="00000000" w:usb3="00000000" w:csb0="0000009F" w:csb1="00000000"/>
  </w:font>
  <w:font w:name="Helvetica">
    <w:altName w:val="Arial"/>
    <w:panose1 w:val="020B0504020202020204"/>
    <w:charset w:val="00"/>
    <w:family w:val="decorative"/>
    <w:pitch w:val="default"/>
    <w:sig w:usb0="00000000" w:usb1="00000000" w:usb2="00000000" w:usb3="00000000" w:csb0="00000001" w:csb1="00000000"/>
  </w:font>
  <w:font w:name="Courier New">
    <w:panose1 w:val="02070309020205020404"/>
    <w:charset w:val="00"/>
    <w:family w:val="roman"/>
    <w:pitch w:val="default"/>
    <w:sig w:usb0="00007A87" w:usb1="80000000" w:usb2="00000008"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D152DF"/>
    <w:rsid w:val="1CD152DF"/>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 w:type="paragraph" w:customStyle="1" w:styleId="4">
    <w:name w:val="正文_0"/>
    <w:qFormat/>
    <w:uiPriority w:val="0"/>
    <w:pPr>
      <w:widowControl w:val="0"/>
      <w:jc w:val="both"/>
    </w:pPr>
    <w:rPr>
      <w:rFonts w:ascii="Calibri" w:hAnsi="Calibri"/>
      <w:kern w:val="2"/>
      <w:sz w:val="21"/>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2016-01-13T02:06:00Z</dcterms:created>
  <dc:creator>Administrator</dc:creator>
  <cp:lastModifiedBy>Administrator</cp:lastModifiedBy>
  <dcterms:modified xsi:type="dcterms:W3CDTF">2016-01-13T02:07:48Z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2052-10.1.0.5399</vt:lpwstr>
  </property>
</Properties>
</file>