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0862" w:rsidRDefault="007A0862" w:rsidP="00A57956">
      <w:pPr>
        <w:spacing w:line="360" w:lineRule="auto"/>
        <w:jc w:val="center"/>
        <w:rPr>
          <w:rFonts w:hint="eastAsia"/>
          <w:b/>
          <w:sz w:val="32"/>
        </w:rPr>
      </w:pPr>
      <w:r w:rsidRPr="00A57956">
        <w:rPr>
          <w:rFonts w:hint="eastAsia"/>
          <w:b/>
          <w:sz w:val="32"/>
        </w:rPr>
        <w:t>《陶行知教育名篇》</w:t>
      </w:r>
      <w:r w:rsidR="00A57956" w:rsidRPr="00A57956">
        <w:rPr>
          <w:rFonts w:hint="eastAsia"/>
          <w:b/>
          <w:sz w:val="32"/>
        </w:rPr>
        <w:t>助我成长</w:t>
      </w:r>
    </w:p>
    <w:p w:rsidR="00D33588" w:rsidRPr="00D33588" w:rsidRDefault="00D33588" w:rsidP="00A57956">
      <w:pPr>
        <w:spacing w:line="360" w:lineRule="auto"/>
        <w:jc w:val="center"/>
        <w:rPr>
          <w:b/>
          <w:sz w:val="20"/>
        </w:rPr>
      </w:pPr>
      <w:r w:rsidRPr="00D33588">
        <w:rPr>
          <w:rFonts w:hint="eastAsia"/>
          <w:b/>
          <w:sz w:val="24"/>
        </w:rPr>
        <w:t>陈可人</w:t>
      </w:r>
    </w:p>
    <w:p w:rsidR="007A0862" w:rsidRPr="007A0862" w:rsidRDefault="007A0862" w:rsidP="00A57956">
      <w:pPr>
        <w:spacing w:line="360" w:lineRule="auto"/>
        <w:ind w:firstLineChars="200" w:firstLine="480"/>
        <w:rPr>
          <w:sz w:val="24"/>
        </w:rPr>
      </w:pPr>
      <w:r w:rsidRPr="007A0862">
        <w:rPr>
          <w:rFonts w:hint="eastAsia"/>
          <w:sz w:val="24"/>
        </w:rPr>
        <w:t>陶行知先生是伟大的教育家，他的一些著名教育理论如“社会即学校”、“生活即教育”、“教学做合一”、“师生共生共长”等早已耳熟能详，但是还有很多遗珠散落在先生的文章中。《陶行知教育名篇》选取了陶行知先生最著名的几十篇教育文章汇编成册，处处可见陶公精深的思想、高超的见识，囿于篇幅，我仅仅选取其中感触最深的，结合自己的教育教学实践，谈谈自己的感悟和收获。</w:t>
      </w:r>
    </w:p>
    <w:p w:rsidR="00A57956" w:rsidRPr="007A0862" w:rsidRDefault="00A57956" w:rsidP="00A57956">
      <w:pPr>
        <w:spacing w:line="360" w:lineRule="auto"/>
        <w:ind w:firstLineChars="200" w:firstLine="482"/>
        <w:rPr>
          <w:b/>
          <w:sz w:val="24"/>
        </w:rPr>
      </w:pPr>
      <w:r>
        <w:rPr>
          <w:rFonts w:hint="eastAsia"/>
          <w:b/>
          <w:sz w:val="24"/>
        </w:rPr>
        <w:t>（一）</w:t>
      </w:r>
      <w:r w:rsidR="00F6762C" w:rsidRPr="007A0862">
        <w:rPr>
          <w:rFonts w:hint="eastAsia"/>
          <w:b/>
          <w:sz w:val="24"/>
        </w:rPr>
        <w:t>跟学生学</w:t>
      </w:r>
      <w:r w:rsidR="00502B76" w:rsidRPr="007A0862">
        <w:rPr>
          <w:rFonts w:hint="eastAsia"/>
          <w:b/>
          <w:sz w:val="24"/>
        </w:rPr>
        <w:t>：</w:t>
      </w:r>
      <w:r w:rsidR="00F6762C" w:rsidRPr="007A0862">
        <w:rPr>
          <w:rFonts w:hint="eastAsia"/>
          <w:b/>
          <w:sz w:val="24"/>
        </w:rPr>
        <w:t>你要让你的学生教你怎样去教</w:t>
      </w:r>
      <w:r w:rsidR="00502B76" w:rsidRPr="007A0862">
        <w:rPr>
          <w:rFonts w:hint="eastAsia"/>
          <w:b/>
          <w:sz w:val="24"/>
        </w:rPr>
        <w:t>他。如果你不肯向你的学生虚心请教，你便不知道他的环境，不知道他的需要，那么，你就有天大的本事也不能教导他。</w:t>
      </w:r>
      <w:r w:rsidRPr="007A0862">
        <w:rPr>
          <w:rFonts w:hint="eastAsia"/>
          <w:b/>
          <w:sz w:val="24"/>
        </w:rPr>
        <w:t>《怎样做大众的教师》</w:t>
      </w:r>
    </w:p>
    <w:p w:rsidR="00502B76" w:rsidRPr="007A0862" w:rsidRDefault="00502B76" w:rsidP="00A57956">
      <w:pPr>
        <w:spacing w:line="360" w:lineRule="auto"/>
        <w:ind w:firstLineChars="200" w:firstLine="480"/>
        <w:rPr>
          <w:sz w:val="24"/>
        </w:rPr>
      </w:pPr>
      <w:r w:rsidRPr="007A0862">
        <w:rPr>
          <w:rFonts w:hint="eastAsia"/>
          <w:sz w:val="24"/>
        </w:rPr>
        <w:t>这段话对我的语文教学影响最大，我的感受也最深。刚开始工作的时候，我找一个上课不专心听讲的学生谈话，问他不听讲的原因，他回答：“我觉得语文课上教的东西并没有太大作用。”我当时不禁怒火中烧，自己精心准备，全情投入的课，为什么得不到学生的认可呢？偶尔翻到陶行知先生的这段话，我才</w:t>
      </w:r>
      <w:proofErr w:type="gramStart"/>
      <w:r w:rsidRPr="007A0862">
        <w:rPr>
          <w:rFonts w:hint="eastAsia"/>
          <w:sz w:val="24"/>
        </w:rPr>
        <w:t>明教学</w:t>
      </w:r>
      <w:proofErr w:type="gramEnd"/>
      <w:r w:rsidRPr="007A0862">
        <w:rPr>
          <w:rFonts w:hint="eastAsia"/>
          <w:sz w:val="24"/>
        </w:rPr>
        <w:t>合一的真理，我没有虚心向学生请教，他们需要什么样的语文教育。我便和颜悦色地请那位同学聊一聊他想听什么样的语文课，他见我态度谦和，也坦诚相见，说他感觉老师上课虽然生动有趣，旁征博引，口似悬河，但听完之后只懂得这一篇文章的内涵，换了别的文章，就又不会了。我才恍然大悟，平时上课过于深挖文本和发散思维，忽略了诗文中规律性的东西，没有把理解文章的方法传授给学生，而这恰恰是他们最需要的。在明白了学生的环境、能力和需要后，我改进了课堂教学，</w:t>
      </w:r>
      <w:proofErr w:type="gramStart"/>
      <w:r w:rsidRPr="007A0862">
        <w:rPr>
          <w:rFonts w:hint="eastAsia"/>
          <w:sz w:val="24"/>
        </w:rPr>
        <w:t>授学生</w:t>
      </w:r>
      <w:proofErr w:type="gramEnd"/>
      <w:r w:rsidRPr="007A0862">
        <w:rPr>
          <w:rFonts w:hint="eastAsia"/>
          <w:sz w:val="24"/>
        </w:rPr>
        <w:t>以“渔”。教他们如何举一反三，这位学生也逐渐认真听讲了。亲身的经历告诉我，陶先生的话深刻符合教育规律，虽然相隔近百年，他仍然是我们教师的好先生，他的著作也应该成为我们行动的指南。</w:t>
      </w:r>
    </w:p>
    <w:p w:rsidR="00A57956" w:rsidRPr="007A0862" w:rsidRDefault="00A57956" w:rsidP="00A57956">
      <w:pPr>
        <w:spacing w:line="360" w:lineRule="auto"/>
        <w:ind w:firstLineChars="200" w:firstLine="482"/>
        <w:rPr>
          <w:b/>
          <w:sz w:val="24"/>
        </w:rPr>
      </w:pPr>
      <w:r>
        <w:rPr>
          <w:rFonts w:hint="eastAsia"/>
          <w:b/>
          <w:sz w:val="24"/>
        </w:rPr>
        <w:t>（二）</w:t>
      </w:r>
      <w:r w:rsidR="00502B76" w:rsidRPr="007A0862">
        <w:rPr>
          <w:rFonts w:hint="eastAsia"/>
          <w:b/>
          <w:sz w:val="24"/>
        </w:rPr>
        <w:t>教你的学生做先生</w:t>
      </w:r>
      <w:r>
        <w:rPr>
          <w:rFonts w:hint="eastAsia"/>
          <w:b/>
          <w:sz w:val="24"/>
        </w:rPr>
        <w:t>：</w:t>
      </w:r>
      <w:r w:rsidR="00502B76" w:rsidRPr="007A0862">
        <w:rPr>
          <w:rFonts w:hint="eastAsia"/>
          <w:b/>
          <w:sz w:val="24"/>
        </w:rPr>
        <w:t>你跟学生学，是教学生做你的先生，你必得进一步教你的学生去教别人。你必须教你的学生把真理公开给大众。</w:t>
      </w:r>
      <w:r>
        <w:rPr>
          <w:rFonts w:hint="eastAsia"/>
          <w:b/>
          <w:sz w:val="24"/>
        </w:rPr>
        <w:t>（</w:t>
      </w:r>
      <w:r w:rsidRPr="007A0862">
        <w:rPr>
          <w:rFonts w:hint="eastAsia"/>
          <w:b/>
          <w:sz w:val="24"/>
        </w:rPr>
        <w:t>《怎样做大众的教师》</w:t>
      </w:r>
      <w:r>
        <w:rPr>
          <w:rFonts w:hint="eastAsia"/>
          <w:b/>
          <w:sz w:val="24"/>
        </w:rPr>
        <w:t>）</w:t>
      </w:r>
    </w:p>
    <w:p w:rsidR="00502B76" w:rsidRPr="007A0862" w:rsidRDefault="00502B76" w:rsidP="00A57956">
      <w:pPr>
        <w:spacing w:line="360" w:lineRule="auto"/>
        <w:ind w:firstLineChars="200" w:firstLine="480"/>
        <w:rPr>
          <w:sz w:val="24"/>
        </w:rPr>
      </w:pPr>
      <w:r w:rsidRPr="007A0862">
        <w:rPr>
          <w:rFonts w:hint="eastAsia"/>
          <w:sz w:val="24"/>
        </w:rPr>
        <w:t>这段话体现了陶行知先生胸怀天下，要让学生也能成为小先生，把研习而得的真理交给别人，公开传授给大众。我认为这有两大好处，一是学生为了教别人学，可以加深自己的认知程度，把真理掌握得更加清楚、明白。就如陶行知先生</w:t>
      </w:r>
      <w:r w:rsidRPr="007A0862">
        <w:rPr>
          <w:rFonts w:hint="eastAsia"/>
          <w:sz w:val="24"/>
        </w:rPr>
        <w:lastRenderedPageBreak/>
        <w:t>在《以教人者教己》一文中归纳出的一条最重要的学理，这学理就是“为学而学”不如“为教而学”之亲切。“为教而学”必须设身处地努力使人明白，既要努力</w:t>
      </w:r>
      <w:r w:rsidR="00CD5ED2" w:rsidRPr="007A0862">
        <w:rPr>
          <w:rFonts w:hint="eastAsia"/>
          <w:sz w:val="24"/>
        </w:rPr>
        <w:t>使人明白，自己便自然而然的格外明了。二是学生研习了真理，设法传播给大众，使更多的国人思考、明理，便可使民族自强、国家昌盛，陶先生具有伟大的爱国精神，他郑重地宣言：“教育，没有独立的生命，它是以民族的生命为生命。”（《中国大众教育问题》）按照陶先生的指导，我在教学实践中也尝试教学生去教别人，并通过媒体把真理传播给大众，比如有一次，一位女生在课前５分钟演讲中，提到了女权主义的严肃话题，引发了大家的热情参与和激烈讨论，一开始男生和女生有不小的分歧。女同学特别激动，似乎是苦大仇深，从历史到现实，猛烈地批判男性对女性的欺压，要求更加尊重和善</w:t>
      </w:r>
      <w:proofErr w:type="gramStart"/>
      <w:r w:rsidR="00CD5ED2" w:rsidRPr="007A0862">
        <w:rPr>
          <w:rFonts w:hint="eastAsia"/>
          <w:sz w:val="24"/>
        </w:rPr>
        <w:t>待女</w:t>
      </w:r>
      <w:proofErr w:type="gramEnd"/>
      <w:r w:rsidR="00CD5ED2" w:rsidRPr="007A0862">
        <w:rPr>
          <w:rFonts w:hint="eastAsia"/>
          <w:sz w:val="24"/>
        </w:rPr>
        <w:t>性。而男生在原则上同意男女平等，但提出男女不平等有历史客观因素，不一定是男性主观为恶，也指出有些女性借平权而谋特权，反而现在有些男性成为了新的“弱势群体”。结果各说各有理。我就提了一个建议，让男女生互换角色，让女生为男性辩护，让男生为女性申冤。结果在互相反转的教育下，大家逐渐明白，男女是一个共同体，男权至上不仅危害了女性权益，从深层而言，也对男性本身有害。所以男女平等不是为了“政治正确”，而是从全人类的根本利益出发，是合乎客观现实发展要求的。课后，同学们把自己的见解通过网络向更多的人传递了男女平权、和谐共进的正能量。又如在学习《史记·刺客列传》时，学生围绕荆轲刺</w:t>
      </w:r>
      <w:proofErr w:type="gramStart"/>
      <w:r w:rsidR="00CD5ED2" w:rsidRPr="007A0862">
        <w:rPr>
          <w:rFonts w:hint="eastAsia"/>
          <w:sz w:val="24"/>
        </w:rPr>
        <w:t>秦故事</w:t>
      </w:r>
      <w:proofErr w:type="gramEnd"/>
      <w:r w:rsidR="00CD5ED2" w:rsidRPr="007A0862">
        <w:rPr>
          <w:rFonts w:hint="eastAsia"/>
          <w:sz w:val="24"/>
        </w:rPr>
        <w:t>中个人作用和历史发展规律的辩证关系展开讨论，在写作练习中探讨杨永信教授治疗网瘾少年是否人性化等等，我让学生先互相辩论，互相教育，互相学习得出较为公允的深刻的结论后，把他们的文章推荐在《</w:t>
      </w:r>
      <w:r w:rsidR="00D33588">
        <w:rPr>
          <w:rFonts w:hint="eastAsia"/>
          <w:sz w:val="24"/>
        </w:rPr>
        <w:t>校园周刊</w:t>
      </w:r>
      <w:r w:rsidR="00CD5ED2" w:rsidRPr="007A0862">
        <w:rPr>
          <w:rFonts w:hint="eastAsia"/>
          <w:sz w:val="24"/>
        </w:rPr>
        <w:t>》</w:t>
      </w:r>
      <w:r w:rsidR="009D3BD2" w:rsidRPr="007A0862">
        <w:rPr>
          <w:rFonts w:hint="eastAsia"/>
          <w:sz w:val="24"/>
        </w:rPr>
        <w:t>报</w:t>
      </w:r>
      <w:r w:rsidR="00CD5ED2" w:rsidRPr="007A0862">
        <w:rPr>
          <w:rFonts w:hint="eastAsia"/>
          <w:sz w:val="24"/>
        </w:rPr>
        <w:t>上发表，可以教育更多的学生甚至成人。</w:t>
      </w:r>
    </w:p>
    <w:p w:rsidR="00CD5ED2" w:rsidRPr="007A0862" w:rsidRDefault="00CD5ED2" w:rsidP="00A57956">
      <w:pPr>
        <w:spacing w:line="360" w:lineRule="auto"/>
        <w:ind w:firstLineChars="200" w:firstLine="480"/>
        <w:rPr>
          <w:sz w:val="24"/>
        </w:rPr>
      </w:pPr>
      <w:r w:rsidRPr="007A0862">
        <w:rPr>
          <w:rFonts w:hint="eastAsia"/>
          <w:sz w:val="24"/>
        </w:rPr>
        <w:t>这些有益的探索都是学习借鉴了陶行知先生的精妙理论，可见此书对于教育教学有着永不过时的指导意义。</w:t>
      </w:r>
    </w:p>
    <w:p w:rsidR="009D3BD2" w:rsidRPr="007A0862" w:rsidRDefault="00A57956" w:rsidP="00A57956">
      <w:pPr>
        <w:spacing w:line="360" w:lineRule="auto"/>
        <w:ind w:firstLineChars="200" w:firstLine="482"/>
        <w:rPr>
          <w:b/>
          <w:sz w:val="24"/>
        </w:rPr>
      </w:pPr>
      <w:r>
        <w:rPr>
          <w:rFonts w:hint="eastAsia"/>
          <w:b/>
          <w:sz w:val="24"/>
        </w:rPr>
        <w:t>（三）</w:t>
      </w:r>
      <w:r w:rsidR="009D3BD2" w:rsidRPr="007A0862">
        <w:rPr>
          <w:rFonts w:hint="eastAsia"/>
          <w:b/>
          <w:sz w:val="24"/>
        </w:rPr>
        <w:t>在这共和的学校当中，无论何人都不应该取那武断的、强迫的、命令的、独行的态度。我们叫人做事的时候，不但要求他说“你做这件事，你应该这样做”，并且要使得他明白，“为何做这件事，为何这样做”</w:t>
      </w:r>
      <w:r>
        <w:rPr>
          <w:rFonts w:hint="eastAsia"/>
          <w:b/>
          <w:sz w:val="24"/>
        </w:rPr>
        <w:t>（</w:t>
      </w:r>
      <w:r w:rsidR="009D3BD2" w:rsidRPr="007A0862">
        <w:rPr>
          <w:rFonts w:hint="eastAsia"/>
          <w:b/>
          <w:sz w:val="24"/>
        </w:rPr>
        <w:t>《学生自治问题之研究》</w:t>
      </w:r>
      <w:r>
        <w:rPr>
          <w:rFonts w:hint="eastAsia"/>
          <w:b/>
          <w:sz w:val="24"/>
        </w:rPr>
        <w:t>）</w:t>
      </w:r>
    </w:p>
    <w:p w:rsidR="007A0862" w:rsidRPr="007A0862" w:rsidRDefault="007A0862" w:rsidP="00A57956">
      <w:pPr>
        <w:spacing w:line="360" w:lineRule="auto"/>
        <w:rPr>
          <w:sz w:val="24"/>
        </w:rPr>
      </w:pPr>
      <w:r w:rsidRPr="007A0862">
        <w:rPr>
          <w:rFonts w:hint="eastAsia"/>
          <w:sz w:val="24"/>
        </w:rPr>
        <w:t xml:space="preserve">　　</w:t>
      </w:r>
      <w:r w:rsidR="009D3BD2" w:rsidRPr="007A0862">
        <w:rPr>
          <w:rFonts w:hint="eastAsia"/>
          <w:sz w:val="24"/>
        </w:rPr>
        <w:t>比如文科班要求读课外名著，男生不喜欢《红楼梦》，嫌儿女情长，女生不喜欢读《三国演义》，认为杀气太重。大家都怕《子夜》、《女神》，闻之皱眉，谈</w:t>
      </w:r>
      <w:r w:rsidR="009D3BD2" w:rsidRPr="007A0862">
        <w:rPr>
          <w:rFonts w:hint="eastAsia"/>
          <w:sz w:val="24"/>
        </w:rPr>
        <w:lastRenderedPageBreak/>
        <w:t>之色变。一开始逼着他们看，每天抽查，不看就罚。结果很不理想。有学生抵触情绪很大，推脱作业多，没时间。甚至还有人说读厚厚一本《红楼梦》才五分，不如做一道数学填空题。真是令人气愤，但冷静下来反思一下，造成这种局面的根源在于我采取了“武断的、强迫的、命令的、独行的态度”，没有让学生明白为什么要阅读经典名著。后来，我平心静气地和学生交流，说明了读名著的重要意义，不在于分数，而是使人提升修养，净化心灵，体味人生。部分学生有了一定的好转。但仍有一些顽固不化分子不肯用功。这让我想起书中另一段陶先生的至理名言：“熏染和督促两种力量比较起来，尤以熏染为更重要，好学是传染的，一人好学，可以染起许多人好学。”（《如何引导学生努力求学》）我便请班上一位痴迷《红楼梦》的男生给全班同学开设了一节关于《红楼梦》的微型讲座，这位“小专家”坐在讲台上有模有样，俨然一个小老师，一改平日里的羞涩，他侃侃而谈，眉飞色舞。仿佛生活在大观园中，把黛玉之清雅、宝玉之脱俗表现得活灵活现，学生们也受到了感染，发现</w:t>
      </w:r>
      <w:proofErr w:type="gramStart"/>
      <w:r w:rsidR="009D3BD2" w:rsidRPr="007A0862">
        <w:rPr>
          <w:rFonts w:hint="eastAsia"/>
          <w:sz w:val="24"/>
        </w:rPr>
        <w:t>平日怕读的</w:t>
      </w:r>
      <w:proofErr w:type="gramEnd"/>
      <w:r w:rsidR="009D3BD2" w:rsidRPr="007A0862">
        <w:rPr>
          <w:rFonts w:hint="eastAsia"/>
          <w:sz w:val="24"/>
        </w:rPr>
        <w:t>《红楼梦》竟然有如此大的魅力，于是在班里兴起了一股读《红楼梦》的热潮。同学们一起看、一起讨论、那情景真叫人欣慰。</w:t>
      </w:r>
    </w:p>
    <w:p w:rsidR="009D3BD2" w:rsidRPr="007A0862" w:rsidRDefault="009D3BD2" w:rsidP="00A57956">
      <w:pPr>
        <w:spacing w:line="360" w:lineRule="auto"/>
        <w:ind w:firstLineChars="200" w:firstLine="480"/>
        <w:rPr>
          <w:sz w:val="24"/>
        </w:rPr>
      </w:pPr>
      <w:r w:rsidRPr="007A0862">
        <w:rPr>
          <w:rFonts w:hint="eastAsia"/>
          <w:sz w:val="24"/>
        </w:rPr>
        <w:t>这就是陶行知先生文章的价值所在，契合日常的教育教学，朴素的真理完全是从实践中来，又能完美</w:t>
      </w:r>
      <w:bookmarkStart w:id="0" w:name="_GoBack"/>
      <w:bookmarkEnd w:id="0"/>
      <w:r w:rsidRPr="007A0862">
        <w:rPr>
          <w:rFonts w:hint="eastAsia"/>
          <w:sz w:val="24"/>
        </w:rPr>
        <w:t>地指导实践。这是我读《陶行知教育名篇》一书最大的收获。</w:t>
      </w:r>
    </w:p>
    <w:p w:rsidR="00502B76" w:rsidRPr="007A0862" w:rsidRDefault="00502B76" w:rsidP="00A57956">
      <w:pPr>
        <w:spacing w:line="360" w:lineRule="auto"/>
        <w:rPr>
          <w:sz w:val="24"/>
        </w:rPr>
      </w:pPr>
    </w:p>
    <w:sectPr w:rsidR="00502B76" w:rsidRPr="007A0862" w:rsidSect="0050429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36BE" w:rsidRDefault="008F36BE" w:rsidP="00F6762C">
      <w:r>
        <w:separator/>
      </w:r>
    </w:p>
  </w:endnote>
  <w:endnote w:type="continuationSeparator" w:id="0">
    <w:p w:rsidR="008F36BE" w:rsidRDefault="008F36BE" w:rsidP="00F676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36BE" w:rsidRDefault="008F36BE" w:rsidP="00F6762C">
      <w:r>
        <w:separator/>
      </w:r>
    </w:p>
  </w:footnote>
  <w:footnote w:type="continuationSeparator" w:id="0">
    <w:p w:rsidR="008F36BE" w:rsidRDefault="008F36BE" w:rsidP="00F676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6762C"/>
    <w:rsid w:val="00502B76"/>
    <w:rsid w:val="00504291"/>
    <w:rsid w:val="007A0862"/>
    <w:rsid w:val="008F36BE"/>
    <w:rsid w:val="009D3BD2"/>
    <w:rsid w:val="00A57956"/>
    <w:rsid w:val="00CD5ED2"/>
    <w:rsid w:val="00D33588"/>
    <w:rsid w:val="00F54536"/>
    <w:rsid w:val="00F6762C"/>
    <w:rsid w:val="00FA7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2B7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6762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6762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6762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6762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</TotalTime>
  <Pages>3</Pages>
  <Words>365</Words>
  <Characters>2084</Characters>
  <Application>Microsoft Office Word</Application>
  <DocSecurity>0</DocSecurity>
  <Lines>17</Lines>
  <Paragraphs>4</Paragraphs>
  <ScaleCrop>false</ScaleCrop>
  <Company>Hewlett-Packard Company</Company>
  <LinksUpToDate>false</LinksUpToDate>
  <CharactersWithSpaces>2445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陈可人</cp:lastModifiedBy>
  <cp:revision>11</cp:revision>
  <dcterms:created xsi:type="dcterms:W3CDTF">2016-09-04T12:19:00Z</dcterms:created>
  <dcterms:modified xsi:type="dcterms:W3CDTF">2016-09-05T02:04:00Z</dcterms:modified>
</cp:coreProperties>
</file>