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299" w:rsidRPr="00763299" w:rsidRDefault="00763299" w:rsidP="00763299">
      <w:pPr>
        <w:spacing w:line="360" w:lineRule="auto"/>
        <w:jc w:val="center"/>
        <w:rPr>
          <w:b/>
          <w:sz w:val="28"/>
          <w:szCs w:val="28"/>
        </w:rPr>
      </w:pPr>
      <w:bookmarkStart w:id="0" w:name="_GoBack"/>
      <w:bookmarkEnd w:id="0"/>
      <w:r>
        <w:rPr>
          <w:rFonts w:hint="eastAsia"/>
          <w:b/>
          <w:sz w:val="28"/>
          <w:szCs w:val="28"/>
        </w:rPr>
        <w:t>从“集句</w:t>
      </w:r>
      <w:r w:rsidRPr="00763299">
        <w:rPr>
          <w:rFonts w:hint="eastAsia"/>
          <w:b/>
          <w:sz w:val="28"/>
          <w:szCs w:val="28"/>
        </w:rPr>
        <w:t>创作</w:t>
      </w:r>
      <w:r>
        <w:rPr>
          <w:rFonts w:hint="eastAsia"/>
          <w:b/>
          <w:sz w:val="28"/>
          <w:szCs w:val="28"/>
        </w:rPr>
        <w:t>”</w:t>
      </w:r>
      <w:r w:rsidRPr="00763299">
        <w:rPr>
          <w:rFonts w:hint="eastAsia"/>
          <w:b/>
          <w:sz w:val="28"/>
          <w:szCs w:val="28"/>
        </w:rPr>
        <w:t>谈基于诗的深度阅读</w:t>
      </w:r>
    </w:p>
    <w:p w:rsidR="00F83DE5" w:rsidRDefault="00763299" w:rsidP="00763299">
      <w:pPr>
        <w:spacing w:line="360" w:lineRule="auto"/>
        <w:jc w:val="center"/>
        <w:rPr>
          <w:b/>
        </w:rPr>
      </w:pPr>
      <w:r>
        <w:rPr>
          <w:rFonts w:hint="eastAsia"/>
          <w:b/>
        </w:rPr>
        <w:t>晓</w:t>
      </w:r>
      <w:r>
        <w:rPr>
          <w:rFonts w:hint="eastAsia"/>
          <w:b/>
        </w:rPr>
        <w:t xml:space="preserve"> </w:t>
      </w:r>
      <w:r>
        <w:rPr>
          <w:rFonts w:hint="eastAsia"/>
          <w:b/>
        </w:rPr>
        <w:t>建</w:t>
      </w:r>
    </w:p>
    <w:p w:rsidR="008621B0" w:rsidRPr="00032372" w:rsidRDefault="008621B0" w:rsidP="008621B0">
      <w:pPr>
        <w:spacing w:line="360" w:lineRule="auto"/>
        <w:rPr>
          <w:b/>
        </w:rPr>
      </w:pPr>
    </w:p>
    <w:p w:rsidR="002233D8" w:rsidRDefault="008621B0" w:rsidP="008621B0">
      <w:pPr>
        <w:spacing w:line="360" w:lineRule="auto"/>
        <w:ind w:firstLineChars="200" w:firstLine="420"/>
      </w:pPr>
      <w:r w:rsidRPr="008621B0">
        <w:rPr>
          <w:rFonts w:hint="eastAsia"/>
        </w:rPr>
        <w:t>基于</w:t>
      </w:r>
      <w:r>
        <w:rPr>
          <w:rFonts w:hint="eastAsia"/>
        </w:rPr>
        <w:t>文本的阅读行为，是人</w:t>
      </w:r>
      <w:r w:rsidR="001C6C82">
        <w:rPr>
          <w:rFonts w:hint="eastAsia"/>
        </w:rPr>
        <w:t>类</w:t>
      </w:r>
      <w:r>
        <w:rPr>
          <w:rFonts w:hint="eastAsia"/>
        </w:rPr>
        <w:t>区别于其他物</w:t>
      </w:r>
      <w:r w:rsidR="001C6C82">
        <w:rPr>
          <w:rFonts w:hint="eastAsia"/>
        </w:rPr>
        <w:t>种</w:t>
      </w:r>
      <w:r w:rsidR="00A82E64">
        <w:rPr>
          <w:rFonts w:hint="eastAsia"/>
        </w:rPr>
        <w:t>的标志性行为</w:t>
      </w:r>
      <w:r>
        <w:rPr>
          <w:rFonts w:hint="eastAsia"/>
        </w:rPr>
        <w:t>；</w:t>
      </w:r>
      <w:r w:rsidR="000B1432">
        <w:rPr>
          <w:rFonts w:hint="eastAsia"/>
        </w:rPr>
        <w:t>而针对具体的文本实施阅读，通常情况下</w:t>
      </w:r>
      <w:r w:rsidR="00032372">
        <w:rPr>
          <w:rFonts w:hint="eastAsia"/>
        </w:rPr>
        <w:t>又</w:t>
      </w:r>
      <w:r w:rsidR="000B1432">
        <w:rPr>
          <w:rFonts w:hint="eastAsia"/>
        </w:rPr>
        <w:t>总是希望能够将相应的阅读</w:t>
      </w:r>
      <w:r w:rsidR="001C6C82">
        <w:rPr>
          <w:rFonts w:hint="eastAsia"/>
        </w:rPr>
        <w:t>行为</w:t>
      </w:r>
      <w:r w:rsidR="000B1432">
        <w:rPr>
          <w:rFonts w:hint="eastAsia"/>
        </w:rPr>
        <w:t>推向深入。</w:t>
      </w:r>
      <w:r w:rsidR="004C5137">
        <w:rPr>
          <w:rFonts w:hint="eastAsia"/>
        </w:rPr>
        <w:t>能够帮助阅读主体将相应的文本阅读推向深入而构成所谓的“深度阅读”的具体举措固然很多，但最为常见和最为直接的举措往往是基于阅读行为而撰写阅读笔记。关于这一点，笔者的体会不可谓不深切：曾经的一段时日，笔者给自己定下的文本阅读的相应要求和撰写阅读笔记的相应指标分别是：凡从事文本阅读行为，必须以撰写阅读笔记的方式而保</w:t>
      </w:r>
      <w:r w:rsidR="00032372">
        <w:rPr>
          <w:rFonts w:hint="eastAsia"/>
        </w:rPr>
        <w:t>证作深度阅读；凡基于文本阅读行为而撰写阅读笔记，笔记的字数绝不能</w:t>
      </w:r>
      <w:r w:rsidR="004C5137">
        <w:rPr>
          <w:rFonts w:hint="eastAsia"/>
        </w:rPr>
        <w:t>少于阅读文本字数的二十分之一。</w:t>
      </w:r>
    </w:p>
    <w:p w:rsidR="008621B0" w:rsidRDefault="002233D8" w:rsidP="008621B0">
      <w:pPr>
        <w:spacing w:line="360" w:lineRule="auto"/>
        <w:ind w:firstLineChars="200" w:firstLine="420"/>
      </w:pPr>
      <w:r>
        <w:rPr>
          <w:rFonts w:hint="eastAsia"/>
        </w:rPr>
        <w:t>实事求是的</w:t>
      </w:r>
      <w:r w:rsidR="004C5137">
        <w:rPr>
          <w:rFonts w:hint="eastAsia"/>
        </w:rPr>
        <w:t>说：</w:t>
      </w:r>
      <w:r>
        <w:rPr>
          <w:rFonts w:hint="eastAsia"/>
        </w:rPr>
        <w:t>上述自我确立的“要求”和自我设定“指标”等，对笔者的文本阅读行为产生了</w:t>
      </w:r>
      <w:r w:rsidR="00736D67">
        <w:rPr>
          <w:rFonts w:hint="eastAsia"/>
        </w:rPr>
        <w:t>不可忽视的</w:t>
      </w:r>
      <w:r>
        <w:rPr>
          <w:rFonts w:hint="eastAsia"/>
        </w:rPr>
        <w:t>积极</w:t>
      </w:r>
      <w:r w:rsidR="00032372">
        <w:rPr>
          <w:rFonts w:hint="eastAsia"/>
        </w:rPr>
        <w:t>作用，</w:t>
      </w:r>
      <w:r>
        <w:rPr>
          <w:rFonts w:hint="eastAsia"/>
        </w:rPr>
        <w:t>使得笔者的大多数文本阅读行为</w:t>
      </w:r>
      <w:r w:rsidR="00736D67">
        <w:rPr>
          <w:rFonts w:hint="eastAsia"/>
        </w:rPr>
        <w:t>都</w:t>
      </w:r>
      <w:r>
        <w:rPr>
          <w:rFonts w:hint="eastAsia"/>
        </w:rPr>
        <w:t>能够自然走进所谓的“深度阅读”层次而极大的提升了阅读行为的成效。</w:t>
      </w:r>
      <w:r w:rsidR="00736D67">
        <w:rPr>
          <w:rFonts w:hint="eastAsia"/>
        </w:rPr>
        <w:t>撰写本文之目的，只是想谈一谈借助于所谓的“集句创作”行为而将基于诗的阅读推向深入并使之成为“深度阅读”的点滴体会。</w:t>
      </w:r>
    </w:p>
    <w:p w:rsidR="008621B0" w:rsidRDefault="008621B0" w:rsidP="008621B0">
      <w:pPr>
        <w:spacing w:line="360" w:lineRule="auto"/>
        <w:ind w:firstLine="420"/>
      </w:pPr>
    </w:p>
    <w:p w:rsidR="001C6C82" w:rsidRDefault="001C6C82" w:rsidP="008621B0">
      <w:pPr>
        <w:spacing w:line="360" w:lineRule="auto"/>
        <w:ind w:firstLine="420"/>
        <w:rPr>
          <w:b/>
        </w:rPr>
      </w:pPr>
      <w:r w:rsidRPr="00A82E64">
        <w:rPr>
          <w:rFonts w:ascii="Times New Roman" w:hAnsi="Times New Roman" w:cs="Times New Roman"/>
          <w:b/>
        </w:rPr>
        <w:t>1</w:t>
      </w:r>
      <w:r w:rsidRPr="001C6C82">
        <w:rPr>
          <w:rFonts w:hint="eastAsia"/>
          <w:b/>
        </w:rPr>
        <w:t>、关于“集句创作”的启蒙</w:t>
      </w:r>
    </w:p>
    <w:p w:rsidR="00A82E64" w:rsidRDefault="00A82E64" w:rsidP="008621B0">
      <w:pPr>
        <w:spacing w:line="360" w:lineRule="auto"/>
        <w:ind w:firstLine="420"/>
        <w:rPr>
          <w:b/>
        </w:rPr>
      </w:pPr>
    </w:p>
    <w:p w:rsidR="00A82E64" w:rsidRDefault="004C5137" w:rsidP="004C5137">
      <w:pPr>
        <w:spacing w:line="360" w:lineRule="auto"/>
        <w:ind w:firstLine="420"/>
      </w:pPr>
      <w:r w:rsidRPr="004C5137">
        <w:rPr>
          <w:rFonts w:hint="eastAsia"/>
        </w:rPr>
        <w:t>在</w:t>
      </w:r>
      <w:r>
        <w:rPr>
          <w:rFonts w:hint="eastAsia"/>
        </w:rPr>
        <w:t>随家下放苏北农村的那段时间内，少年的冲动导致了诗的创作欲望极为强烈，</w:t>
      </w:r>
      <w:r w:rsidR="00032372">
        <w:rPr>
          <w:rFonts w:hint="eastAsia"/>
        </w:rPr>
        <w:t>而</w:t>
      </w:r>
      <w:r>
        <w:rPr>
          <w:rFonts w:hint="eastAsia"/>
        </w:rPr>
        <w:t>积累的欠缺又使得诗的创作能力相当低下。印象中总是会在从火热的农村生活中信手拈来合适的创作题材后苦于得不到满意的诗句以表意，即令是苦思冥想偶得佳句</w:t>
      </w:r>
      <w:r w:rsidR="00032372">
        <w:rPr>
          <w:rFonts w:hint="eastAsia"/>
        </w:rPr>
        <w:t>，却</w:t>
      </w:r>
      <w:r>
        <w:rPr>
          <w:rFonts w:hint="eastAsia"/>
        </w:rPr>
        <w:t>又总是会与前人的诗行雷同。对于如是之纠结，父亲的启发是：前人几将佳句写尽，我们不妨借前人的诗行而作“集句创作”。父亲的上述建议，可以称得上是笔者作基于诗的“集句创作”之启蒙。在启动了基于诗的“集句创作”活动后，笔者甚至曾经以《览诗集句》为题写过一首“打油”，相应的“序”及“诗”呈现如次。</w:t>
      </w:r>
    </w:p>
    <w:p w:rsidR="004C5137" w:rsidRPr="004C5137" w:rsidRDefault="004C5137" w:rsidP="004C5137">
      <w:pPr>
        <w:spacing w:line="360" w:lineRule="auto"/>
        <w:ind w:firstLine="420"/>
      </w:pPr>
    </w:p>
    <w:p w:rsidR="00763299" w:rsidRPr="00763299" w:rsidRDefault="00763299" w:rsidP="00763299">
      <w:pPr>
        <w:spacing w:line="360" w:lineRule="auto"/>
        <w:jc w:val="center"/>
        <w:rPr>
          <w:rFonts w:ascii="Times New Roman" w:eastAsia="宋体" w:hAnsi="Times New Roman" w:cs="Times New Roman"/>
          <w:b/>
          <w:sz w:val="28"/>
          <w:szCs w:val="28"/>
        </w:rPr>
      </w:pPr>
      <w:r w:rsidRPr="00763299">
        <w:rPr>
          <w:rFonts w:ascii="Times New Roman" w:eastAsia="宋体" w:hAnsi="Times New Roman" w:cs="Times New Roman" w:hint="eastAsia"/>
          <w:b/>
          <w:sz w:val="28"/>
          <w:szCs w:val="28"/>
        </w:rPr>
        <w:t>览诗集句</w:t>
      </w:r>
    </w:p>
    <w:p w:rsidR="00763299" w:rsidRPr="00763299" w:rsidRDefault="00763299" w:rsidP="00763299">
      <w:pPr>
        <w:spacing w:line="360" w:lineRule="auto"/>
        <w:rPr>
          <w:rFonts w:ascii="Times New Roman" w:eastAsia="宋体" w:hAnsi="Times New Roman" w:cs="Times New Roman"/>
          <w:b/>
          <w:szCs w:val="24"/>
        </w:rPr>
      </w:pPr>
    </w:p>
    <w:p w:rsidR="00763299" w:rsidRPr="00763299" w:rsidRDefault="00A82E64" w:rsidP="00763299">
      <w:pPr>
        <w:spacing w:line="360" w:lineRule="auto"/>
        <w:ind w:firstLineChars="200" w:firstLine="420"/>
        <w:rPr>
          <w:rFonts w:ascii="Times New Roman" w:eastAsia="宋体" w:hAnsi="Times New Roman" w:cs="Times New Roman"/>
          <w:szCs w:val="24"/>
        </w:rPr>
      </w:pPr>
      <w:r>
        <w:rPr>
          <w:rFonts w:ascii="Times New Roman" w:eastAsia="宋体" w:hAnsi="Times New Roman" w:cs="Times New Roman" w:hint="eastAsia"/>
          <w:szCs w:val="24"/>
        </w:rPr>
        <w:t>览诗而集句之相应行为，表面上看起来似乎</w:t>
      </w:r>
      <w:r w:rsidR="00763299" w:rsidRPr="00763299">
        <w:rPr>
          <w:rFonts w:ascii="Times New Roman" w:eastAsia="宋体" w:hAnsi="Times New Roman" w:cs="Times New Roman" w:hint="eastAsia"/>
          <w:szCs w:val="24"/>
        </w:rPr>
        <w:t>只是一种</w:t>
      </w:r>
      <w:r>
        <w:rPr>
          <w:rFonts w:ascii="Times New Roman" w:eastAsia="宋体" w:hAnsi="Times New Roman" w:cs="Times New Roman" w:hint="eastAsia"/>
          <w:szCs w:val="24"/>
        </w:rPr>
        <w:t>用于消遣之“文字游戏”，但其实质性的功能却</w:t>
      </w:r>
      <w:r w:rsidR="00032372">
        <w:rPr>
          <w:rFonts w:ascii="Times New Roman" w:eastAsia="宋体" w:hAnsi="Times New Roman" w:cs="Times New Roman" w:hint="eastAsia"/>
          <w:szCs w:val="24"/>
        </w:rPr>
        <w:t>类似于“读诗笔记”而可以被认为是支撑着基于“诗”的深度阅读</w:t>
      </w:r>
      <w:r w:rsidR="00763299">
        <w:rPr>
          <w:rFonts w:ascii="Times New Roman" w:eastAsia="宋体" w:hAnsi="Times New Roman" w:cs="Times New Roman" w:hint="eastAsia"/>
          <w:szCs w:val="24"/>
        </w:rPr>
        <w:t>行为，</w:t>
      </w:r>
      <w:r w:rsidR="00763299" w:rsidRPr="00763299">
        <w:rPr>
          <w:rFonts w:ascii="Times New Roman" w:eastAsia="宋体" w:hAnsi="Times New Roman" w:cs="Times New Roman" w:hint="eastAsia"/>
          <w:szCs w:val="24"/>
        </w:rPr>
        <w:t>甚至</w:t>
      </w:r>
      <w:r w:rsidR="00763299" w:rsidRPr="00763299">
        <w:rPr>
          <w:rFonts w:ascii="Times New Roman" w:eastAsia="宋体" w:hAnsi="Times New Roman" w:cs="Times New Roman" w:hint="eastAsia"/>
          <w:szCs w:val="24"/>
        </w:rPr>
        <w:lastRenderedPageBreak/>
        <w:t>可以称得上是基于文学的“二次创作”</w:t>
      </w:r>
      <w:r w:rsidR="00763299">
        <w:rPr>
          <w:rFonts w:ascii="Times New Roman" w:eastAsia="宋体" w:hAnsi="Times New Roman" w:cs="Times New Roman" w:hint="eastAsia"/>
          <w:szCs w:val="24"/>
        </w:rPr>
        <w:t>行为</w:t>
      </w:r>
      <w:r w:rsidR="00763299" w:rsidRPr="00763299">
        <w:rPr>
          <w:rFonts w:ascii="Times New Roman" w:eastAsia="宋体" w:hAnsi="Times New Roman" w:cs="Times New Roman" w:hint="eastAsia"/>
          <w:szCs w:val="24"/>
        </w:rPr>
        <w:t>，于其间可以</w:t>
      </w:r>
      <w:r w:rsidR="00763299">
        <w:rPr>
          <w:rFonts w:ascii="Times New Roman" w:eastAsia="宋体" w:hAnsi="Times New Roman" w:cs="Times New Roman" w:hint="eastAsia"/>
          <w:szCs w:val="24"/>
        </w:rPr>
        <w:t>实效性的</w:t>
      </w:r>
      <w:r>
        <w:rPr>
          <w:rFonts w:ascii="Times New Roman" w:eastAsia="宋体" w:hAnsi="Times New Roman" w:cs="Times New Roman" w:hint="eastAsia"/>
          <w:szCs w:val="24"/>
        </w:rPr>
        <w:t>加深对所览之诗作的理解而独得前人诗作之心传。因此，戏以</w:t>
      </w:r>
      <w:r w:rsidR="00763299" w:rsidRPr="00763299">
        <w:rPr>
          <w:rFonts w:ascii="Times New Roman" w:eastAsia="宋体" w:hAnsi="Times New Roman" w:cs="Times New Roman" w:hint="eastAsia"/>
          <w:szCs w:val="24"/>
        </w:rPr>
        <w:t>《览诗集句》</w:t>
      </w:r>
      <w:r>
        <w:rPr>
          <w:rFonts w:ascii="Times New Roman" w:eastAsia="宋体" w:hAnsi="Times New Roman" w:cs="Times New Roman" w:hint="eastAsia"/>
          <w:szCs w:val="24"/>
        </w:rPr>
        <w:t>为题而作</w:t>
      </w:r>
      <w:r w:rsidR="00763299" w:rsidRPr="00763299">
        <w:rPr>
          <w:rFonts w:ascii="Times New Roman" w:eastAsia="宋体" w:hAnsi="Times New Roman" w:cs="Times New Roman" w:hint="eastAsia"/>
          <w:szCs w:val="24"/>
        </w:rPr>
        <w:t>五言律诗如次，并以此为始而注意在所览之前人诗作间寻求关联以为“集句创作”做准备。</w:t>
      </w:r>
    </w:p>
    <w:p w:rsidR="00763299" w:rsidRPr="00763299" w:rsidRDefault="00763299" w:rsidP="00763299">
      <w:pPr>
        <w:spacing w:line="360" w:lineRule="auto"/>
        <w:rPr>
          <w:rFonts w:ascii="Times New Roman" w:eastAsia="宋体" w:hAnsi="Times New Roman" w:cs="Times New Roman"/>
          <w:szCs w:val="24"/>
        </w:rPr>
      </w:pPr>
    </w:p>
    <w:p w:rsidR="00763299" w:rsidRPr="00763299" w:rsidRDefault="00763299" w:rsidP="00763299">
      <w:pPr>
        <w:spacing w:line="360" w:lineRule="auto"/>
        <w:jc w:val="center"/>
        <w:rPr>
          <w:rFonts w:ascii="Times New Roman" w:eastAsia="宋体" w:hAnsi="Times New Roman" w:cs="Times New Roman"/>
          <w:szCs w:val="21"/>
        </w:rPr>
      </w:pPr>
      <w:r w:rsidRPr="00763299">
        <w:rPr>
          <w:rFonts w:ascii="Times New Roman" w:eastAsia="宋体" w:hAnsi="Times New Roman" w:cs="Times New Roman" w:hint="eastAsia"/>
          <w:szCs w:val="21"/>
        </w:rPr>
        <w:t>前人之诗作，</w:t>
      </w:r>
    </w:p>
    <w:p w:rsidR="00763299" w:rsidRPr="00763299" w:rsidRDefault="00763299" w:rsidP="00763299">
      <w:pPr>
        <w:spacing w:line="360" w:lineRule="auto"/>
        <w:jc w:val="center"/>
        <w:rPr>
          <w:rFonts w:ascii="Times New Roman" w:eastAsia="宋体" w:hAnsi="Times New Roman" w:cs="Times New Roman"/>
          <w:szCs w:val="21"/>
        </w:rPr>
      </w:pPr>
      <w:r w:rsidRPr="00763299">
        <w:rPr>
          <w:rFonts w:ascii="Times New Roman" w:eastAsia="宋体" w:hAnsi="Times New Roman" w:cs="Times New Roman" w:hint="eastAsia"/>
          <w:szCs w:val="21"/>
        </w:rPr>
        <w:t>各取一两行。</w:t>
      </w:r>
    </w:p>
    <w:p w:rsidR="00763299" w:rsidRPr="00763299" w:rsidRDefault="000B1432" w:rsidP="00763299">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摘而复</w:t>
      </w:r>
      <w:r w:rsidR="00763299" w:rsidRPr="00763299">
        <w:rPr>
          <w:rFonts w:ascii="Times New Roman" w:eastAsia="宋体" w:hAnsi="Times New Roman" w:cs="Times New Roman" w:hint="eastAsia"/>
          <w:szCs w:val="21"/>
        </w:rPr>
        <w:t>集</w:t>
      </w:r>
      <w:r>
        <w:rPr>
          <w:rFonts w:ascii="Times New Roman" w:eastAsia="宋体" w:hAnsi="Times New Roman" w:cs="Times New Roman" w:hint="eastAsia"/>
          <w:szCs w:val="21"/>
        </w:rPr>
        <w:t>之</w:t>
      </w:r>
      <w:r w:rsidR="00763299" w:rsidRPr="00763299">
        <w:rPr>
          <w:rFonts w:ascii="Times New Roman" w:eastAsia="宋体" w:hAnsi="Times New Roman" w:cs="Times New Roman" w:hint="eastAsia"/>
          <w:szCs w:val="21"/>
        </w:rPr>
        <w:t>，</w:t>
      </w:r>
    </w:p>
    <w:p w:rsidR="00763299" w:rsidRPr="00763299" w:rsidRDefault="00763299" w:rsidP="00763299">
      <w:pPr>
        <w:spacing w:line="360" w:lineRule="auto"/>
        <w:jc w:val="center"/>
        <w:rPr>
          <w:rFonts w:ascii="Times New Roman" w:eastAsia="宋体" w:hAnsi="Times New Roman" w:cs="Times New Roman"/>
          <w:szCs w:val="21"/>
        </w:rPr>
      </w:pPr>
      <w:r w:rsidRPr="00763299">
        <w:rPr>
          <w:rFonts w:ascii="Times New Roman" w:eastAsia="宋体" w:hAnsi="Times New Roman" w:cs="Times New Roman" w:hint="eastAsia"/>
          <w:szCs w:val="21"/>
        </w:rPr>
        <w:t>标题依义</w:t>
      </w:r>
      <w:r w:rsidRPr="00763299">
        <w:rPr>
          <w:rFonts w:ascii="Times New Roman" w:eastAsia="宋体" w:hAnsi="Times New Roman" w:cs="Times New Roman" w:hint="eastAsia"/>
          <w:szCs w:val="21"/>
          <w:vertAlign w:val="superscript"/>
        </w:rPr>
        <w:t>]</w:t>
      </w:r>
      <w:r w:rsidRPr="00763299">
        <w:rPr>
          <w:rFonts w:ascii="Times New Roman" w:eastAsia="宋体" w:hAnsi="Times New Roman" w:cs="Times New Roman" w:hint="eastAsia"/>
          <w:szCs w:val="21"/>
        </w:rPr>
        <w:t>冠。</w:t>
      </w:r>
    </w:p>
    <w:p w:rsidR="00763299" w:rsidRPr="00763299" w:rsidRDefault="004C5137" w:rsidP="00763299">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二次再</w:t>
      </w:r>
      <w:r w:rsidR="001C6C82">
        <w:rPr>
          <w:rFonts w:ascii="Times New Roman" w:eastAsia="宋体" w:hAnsi="Times New Roman" w:cs="Times New Roman" w:hint="eastAsia"/>
          <w:szCs w:val="21"/>
        </w:rPr>
        <w:t>创作</w:t>
      </w:r>
      <w:r w:rsidR="00763299" w:rsidRPr="00763299">
        <w:rPr>
          <w:rFonts w:ascii="Times New Roman" w:eastAsia="宋体" w:hAnsi="Times New Roman" w:cs="Times New Roman" w:hint="eastAsia"/>
          <w:szCs w:val="21"/>
        </w:rPr>
        <w:t>，</w:t>
      </w:r>
    </w:p>
    <w:p w:rsidR="00763299" w:rsidRPr="00763299" w:rsidRDefault="00763299" w:rsidP="00763299">
      <w:pPr>
        <w:spacing w:line="360" w:lineRule="auto"/>
        <w:jc w:val="center"/>
        <w:rPr>
          <w:rFonts w:ascii="Times New Roman" w:eastAsia="宋体" w:hAnsi="Times New Roman" w:cs="Times New Roman"/>
          <w:szCs w:val="21"/>
        </w:rPr>
      </w:pPr>
      <w:r w:rsidRPr="00763299">
        <w:rPr>
          <w:rFonts w:ascii="Times New Roman" w:eastAsia="宋体" w:hAnsi="Times New Roman" w:cs="Times New Roman" w:hint="eastAsia"/>
          <w:szCs w:val="21"/>
        </w:rPr>
        <w:t>却也趣盎然。</w:t>
      </w:r>
    </w:p>
    <w:p w:rsidR="00763299" w:rsidRPr="00763299" w:rsidRDefault="00763299" w:rsidP="00763299">
      <w:pPr>
        <w:spacing w:line="360" w:lineRule="auto"/>
        <w:jc w:val="center"/>
        <w:rPr>
          <w:rFonts w:ascii="Times New Roman" w:eastAsia="宋体" w:hAnsi="Times New Roman" w:cs="Times New Roman"/>
          <w:szCs w:val="21"/>
        </w:rPr>
      </w:pPr>
      <w:r w:rsidRPr="00763299">
        <w:rPr>
          <w:rFonts w:ascii="Times New Roman" w:eastAsia="宋体" w:hAnsi="Times New Roman" w:cs="Times New Roman" w:hint="eastAsia"/>
          <w:szCs w:val="21"/>
        </w:rPr>
        <w:t>览诗不能少，</w:t>
      </w:r>
    </w:p>
    <w:p w:rsidR="00763299" w:rsidRPr="00763299" w:rsidRDefault="00763299" w:rsidP="00763299">
      <w:pPr>
        <w:spacing w:line="360" w:lineRule="auto"/>
        <w:jc w:val="center"/>
        <w:rPr>
          <w:rFonts w:ascii="Times New Roman" w:eastAsia="宋体" w:hAnsi="Times New Roman" w:cs="Times New Roman"/>
          <w:szCs w:val="21"/>
        </w:rPr>
      </w:pPr>
      <w:r w:rsidRPr="00763299">
        <w:rPr>
          <w:rFonts w:ascii="Times New Roman" w:eastAsia="宋体" w:hAnsi="Times New Roman" w:cs="Times New Roman" w:hint="eastAsia"/>
          <w:szCs w:val="21"/>
        </w:rPr>
        <w:t>多多得心传。</w:t>
      </w:r>
    </w:p>
    <w:p w:rsidR="00763299" w:rsidRPr="00763299" w:rsidRDefault="00763299" w:rsidP="00763299">
      <w:pPr>
        <w:spacing w:line="360" w:lineRule="auto"/>
        <w:jc w:val="center"/>
        <w:rPr>
          <w:rFonts w:ascii="Times New Roman" w:eastAsia="宋体" w:hAnsi="Times New Roman" w:cs="Times New Roman"/>
          <w:szCs w:val="24"/>
        </w:rPr>
      </w:pPr>
    </w:p>
    <w:p w:rsidR="00763299" w:rsidRPr="00763299" w:rsidRDefault="00763299" w:rsidP="00763299">
      <w:pPr>
        <w:spacing w:line="360" w:lineRule="auto"/>
        <w:jc w:val="center"/>
        <w:rPr>
          <w:rFonts w:ascii="Times New Roman" w:eastAsia="宋体" w:hAnsi="Times New Roman" w:cs="Times New Roman"/>
          <w:szCs w:val="24"/>
        </w:rPr>
      </w:pPr>
      <w:r w:rsidRPr="00763299">
        <w:rPr>
          <w:rFonts w:ascii="Times New Roman" w:eastAsia="宋体" w:hAnsi="Times New Roman" w:cs="Times New Roman" w:hint="eastAsia"/>
          <w:szCs w:val="24"/>
        </w:rPr>
        <w:t xml:space="preserve">                               </w:t>
      </w:r>
      <w:r w:rsidRPr="00763299">
        <w:rPr>
          <w:rFonts w:ascii="Times New Roman" w:eastAsia="宋体" w:hAnsi="Times New Roman" w:cs="Times New Roman"/>
          <w:szCs w:val="24"/>
        </w:rPr>
        <w:t>——</w:t>
      </w:r>
      <w:r w:rsidRPr="00763299">
        <w:rPr>
          <w:rFonts w:ascii="Times New Roman" w:eastAsia="宋体" w:hAnsi="Times New Roman" w:cs="Times New Roman" w:hint="eastAsia"/>
          <w:szCs w:val="24"/>
        </w:rPr>
        <w:t>1975</w:t>
      </w:r>
      <w:r w:rsidRPr="00763299">
        <w:rPr>
          <w:rFonts w:ascii="Times New Roman" w:eastAsia="宋体" w:hAnsi="Times New Roman" w:cs="Times New Roman" w:hint="eastAsia"/>
          <w:szCs w:val="24"/>
        </w:rPr>
        <w:t>年</w:t>
      </w:r>
      <w:r w:rsidRPr="00763299">
        <w:rPr>
          <w:rFonts w:ascii="Times New Roman" w:eastAsia="宋体" w:hAnsi="Times New Roman" w:cs="Times New Roman" w:hint="eastAsia"/>
          <w:szCs w:val="24"/>
        </w:rPr>
        <w:t>12</w:t>
      </w:r>
      <w:r w:rsidRPr="00763299">
        <w:rPr>
          <w:rFonts w:ascii="Times New Roman" w:eastAsia="宋体" w:hAnsi="Times New Roman" w:cs="Times New Roman" w:hint="eastAsia"/>
          <w:szCs w:val="24"/>
        </w:rPr>
        <w:t>月于淮阴县王营镇县邮电局宿舍</w:t>
      </w:r>
    </w:p>
    <w:p w:rsidR="001C6C82" w:rsidRDefault="001C6C82" w:rsidP="008621B0">
      <w:pPr>
        <w:spacing w:line="360" w:lineRule="auto"/>
        <w:jc w:val="center"/>
        <w:rPr>
          <w:b/>
          <w:sz w:val="28"/>
          <w:szCs w:val="28"/>
        </w:rPr>
      </w:pPr>
    </w:p>
    <w:p w:rsidR="001C6C82" w:rsidRDefault="001C6C82" w:rsidP="001C6C82">
      <w:pPr>
        <w:spacing w:line="360" w:lineRule="auto"/>
        <w:ind w:firstLine="420"/>
        <w:rPr>
          <w:b/>
        </w:rPr>
      </w:pPr>
      <w:r w:rsidRPr="002E0CF6">
        <w:rPr>
          <w:rFonts w:ascii="Times New Roman" w:hAnsi="Times New Roman" w:cs="Times New Roman"/>
          <w:b/>
        </w:rPr>
        <w:t>2</w:t>
      </w:r>
      <w:r w:rsidR="004C5137">
        <w:rPr>
          <w:rFonts w:hint="eastAsia"/>
          <w:b/>
        </w:rPr>
        <w:t>、关于“集句创作”的摹本</w:t>
      </w:r>
    </w:p>
    <w:p w:rsidR="004C5137" w:rsidRDefault="004C5137" w:rsidP="001C6C82">
      <w:pPr>
        <w:spacing w:line="360" w:lineRule="auto"/>
        <w:ind w:firstLine="420"/>
        <w:rPr>
          <w:b/>
        </w:rPr>
      </w:pPr>
    </w:p>
    <w:p w:rsidR="00736D67" w:rsidRDefault="004C5137" w:rsidP="001C6C82">
      <w:pPr>
        <w:spacing w:line="360" w:lineRule="auto"/>
        <w:ind w:firstLine="420"/>
      </w:pPr>
      <w:r w:rsidRPr="004C5137">
        <w:rPr>
          <w:rFonts w:hint="eastAsia"/>
        </w:rPr>
        <w:t>其实，</w:t>
      </w:r>
      <w:r>
        <w:rPr>
          <w:rFonts w:hint="eastAsia"/>
        </w:rPr>
        <w:t>基于诗的“集句创作”行为早已有之。</w:t>
      </w:r>
    </w:p>
    <w:p w:rsidR="004C5137" w:rsidRDefault="004C5137" w:rsidP="001C6C82">
      <w:pPr>
        <w:spacing w:line="360" w:lineRule="auto"/>
        <w:ind w:firstLine="420"/>
      </w:pPr>
      <w:r>
        <w:rPr>
          <w:rFonts w:hint="eastAsia"/>
        </w:rPr>
        <w:t>在父亲的启发下而走进基于诗的“集句创作”活动中后，笔者基于诗的阅读行为目标除</w:t>
      </w:r>
      <w:r w:rsidR="00736D67">
        <w:rPr>
          <w:rFonts w:hint="eastAsia"/>
        </w:rPr>
        <w:t>了</w:t>
      </w:r>
      <w:r>
        <w:rPr>
          <w:rFonts w:hint="eastAsia"/>
        </w:rPr>
        <w:t>依然指向前人的“原创诗”外</w:t>
      </w:r>
      <w:r w:rsidR="00736D67">
        <w:rPr>
          <w:rFonts w:hint="eastAsia"/>
        </w:rPr>
        <w:t>，</w:t>
      </w:r>
      <w:r>
        <w:rPr>
          <w:rFonts w:hint="eastAsia"/>
        </w:rPr>
        <w:t>又增添了一个</w:t>
      </w:r>
      <w:r w:rsidR="00736D67">
        <w:rPr>
          <w:rFonts w:hint="eastAsia"/>
        </w:rPr>
        <w:t>新的</w:t>
      </w:r>
      <w:r>
        <w:rPr>
          <w:rFonts w:hint="eastAsia"/>
        </w:rPr>
        <w:t>目标</w:t>
      </w:r>
      <w:r w:rsidRPr="004C5137">
        <w:rPr>
          <w:rFonts w:ascii="Times New Roman" w:hAnsi="Times New Roman" w:cs="Times New Roman"/>
        </w:rPr>
        <w:t>——</w:t>
      </w:r>
      <w:r>
        <w:rPr>
          <w:rFonts w:hint="eastAsia"/>
        </w:rPr>
        <w:t>“集句诗”。</w:t>
      </w:r>
      <w:r w:rsidR="00736D67">
        <w:rPr>
          <w:rFonts w:hint="eastAsia"/>
        </w:rPr>
        <w:t>在阅读前人的“原创诗”的过程中，笔者便有意识的搜集</w:t>
      </w:r>
      <w:r w:rsidR="00D27159">
        <w:rPr>
          <w:rFonts w:hint="eastAsia"/>
        </w:rPr>
        <w:t>作</w:t>
      </w:r>
      <w:r w:rsidR="00736D67">
        <w:rPr>
          <w:rFonts w:hint="eastAsia"/>
        </w:rPr>
        <w:t>“集句创作”的素材</w:t>
      </w:r>
      <w:r w:rsidR="00D27159">
        <w:rPr>
          <w:rFonts w:hint="eastAsia"/>
        </w:rPr>
        <w:t>；在阅读前人的</w:t>
      </w:r>
      <w:r w:rsidR="00736D67">
        <w:rPr>
          <w:rFonts w:hint="eastAsia"/>
        </w:rPr>
        <w:t>“集句诗”的过程中</w:t>
      </w:r>
      <w:r w:rsidR="00D27159">
        <w:rPr>
          <w:rFonts w:hint="eastAsia"/>
        </w:rPr>
        <w:t>，笔者也便自然的会关注到作“集句创作”的摹本。</w:t>
      </w:r>
    </w:p>
    <w:p w:rsidR="00D27159" w:rsidRPr="004C5137" w:rsidRDefault="00D27159" w:rsidP="001C6C82">
      <w:pPr>
        <w:spacing w:line="360" w:lineRule="auto"/>
        <w:ind w:firstLine="420"/>
      </w:pPr>
      <w:r>
        <w:rPr>
          <w:rFonts w:hint="eastAsia"/>
        </w:rPr>
        <w:t>这里所呈现的是瞿秋白在其生命最后阶段所创作的一首以《忆内》为题的“集句诗”</w:t>
      </w:r>
      <w:r w:rsidR="009D7FE0">
        <w:rPr>
          <w:rFonts w:hint="eastAsia"/>
        </w:rPr>
        <w:t>，诗曰</w:t>
      </w:r>
    </w:p>
    <w:p w:rsidR="001C6C82" w:rsidRPr="00AD0775" w:rsidRDefault="001C6C82" w:rsidP="008621B0">
      <w:pPr>
        <w:spacing w:line="360" w:lineRule="auto"/>
        <w:jc w:val="center"/>
        <w:rPr>
          <w:b/>
          <w:szCs w:val="21"/>
        </w:rPr>
      </w:pPr>
    </w:p>
    <w:p w:rsidR="00205BC6" w:rsidRDefault="00205BC6" w:rsidP="008621B0">
      <w:pPr>
        <w:spacing w:line="360" w:lineRule="auto"/>
        <w:jc w:val="center"/>
        <w:rPr>
          <w:b/>
          <w:sz w:val="28"/>
          <w:szCs w:val="28"/>
        </w:rPr>
      </w:pPr>
      <w:r>
        <w:rPr>
          <w:rFonts w:hint="eastAsia"/>
          <w:b/>
          <w:sz w:val="28"/>
          <w:szCs w:val="28"/>
        </w:rPr>
        <w:t>忆内</w:t>
      </w:r>
      <w:r w:rsidRPr="00205BC6">
        <w:rPr>
          <w:rFonts w:hint="eastAsia"/>
          <w:b/>
          <w:szCs w:val="21"/>
          <w:vertAlign w:val="superscript"/>
        </w:rPr>
        <w:t>[1]</w:t>
      </w:r>
      <w:r>
        <w:rPr>
          <w:rFonts w:hint="eastAsia"/>
          <w:b/>
          <w:sz w:val="28"/>
          <w:szCs w:val="28"/>
        </w:rPr>
        <w:t>（集句）</w:t>
      </w:r>
    </w:p>
    <w:p w:rsidR="00205BC6" w:rsidRDefault="00205BC6" w:rsidP="008621B0">
      <w:pPr>
        <w:spacing w:line="360" w:lineRule="auto"/>
        <w:jc w:val="center"/>
        <w:rPr>
          <w:b/>
          <w:szCs w:val="21"/>
        </w:rPr>
      </w:pPr>
      <w:r>
        <w:rPr>
          <w:rFonts w:hint="eastAsia"/>
          <w:b/>
          <w:szCs w:val="21"/>
        </w:rPr>
        <w:t>瞿秋白</w:t>
      </w:r>
    </w:p>
    <w:p w:rsidR="00205BC6" w:rsidRDefault="00205BC6" w:rsidP="008621B0">
      <w:pPr>
        <w:spacing w:line="360" w:lineRule="auto"/>
        <w:jc w:val="center"/>
        <w:rPr>
          <w:b/>
          <w:szCs w:val="21"/>
        </w:rPr>
      </w:pPr>
    </w:p>
    <w:p w:rsidR="00205BC6" w:rsidRDefault="00205BC6" w:rsidP="008621B0">
      <w:pPr>
        <w:spacing w:line="360" w:lineRule="auto"/>
        <w:jc w:val="center"/>
        <w:rPr>
          <w:szCs w:val="21"/>
        </w:rPr>
      </w:pPr>
      <w:r w:rsidRPr="00205BC6">
        <w:rPr>
          <w:rFonts w:hint="eastAsia"/>
          <w:szCs w:val="21"/>
        </w:rPr>
        <w:t>夜思</w:t>
      </w:r>
      <w:r>
        <w:rPr>
          <w:rFonts w:hint="eastAsia"/>
          <w:szCs w:val="21"/>
        </w:rPr>
        <w:t>千重恋旧游</w:t>
      </w:r>
      <w:r w:rsidRPr="00205BC6">
        <w:rPr>
          <w:rFonts w:hint="eastAsia"/>
          <w:szCs w:val="21"/>
          <w:vertAlign w:val="superscript"/>
        </w:rPr>
        <w:t>[2]</w:t>
      </w:r>
      <w:r>
        <w:rPr>
          <w:rFonts w:hint="eastAsia"/>
          <w:szCs w:val="21"/>
        </w:rPr>
        <w:t>，</w:t>
      </w:r>
    </w:p>
    <w:p w:rsidR="00205BC6" w:rsidRDefault="00205BC6" w:rsidP="008621B0">
      <w:pPr>
        <w:spacing w:line="360" w:lineRule="auto"/>
        <w:jc w:val="center"/>
        <w:rPr>
          <w:szCs w:val="21"/>
        </w:rPr>
      </w:pPr>
      <w:r>
        <w:rPr>
          <w:rFonts w:hint="eastAsia"/>
          <w:szCs w:val="21"/>
        </w:rPr>
        <w:lastRenderedPageBreak/>
        <w:t>他生未卜此生休</w:t>
      </w:r>
      <w:r w:rsidRPr="00205BC6">
        <w:rPr>
          <w:rFonts w:hint="eastAsia"/>
          <w:szCs w:val="21"/>
          <w:vertAlign w:val="superscript"/>
        </w:rPr>
        <w:t>[3]</w:t>
      </w:r>
      <w:r>
        <w:rPr>
          <w:rFonts w:hint="eastAsia"/>
          <w:szCs w:val="21"/>
        </w:rPr>
        <w:t>。</w:t>
      </w:r>
    </w:p>
    <w:p w:rsidR="00205BC6" w:rsidRDefault="00205BC6" w:rsidP="008621B0">
      <w:pPr>
        <w:spacing w:line="360" w:lineRule="auto"/>
        <w:jc w:val="center"/>
        <w:rPr>
          <w:szCs w:val="21"/>
        </w:rPr>
      </w:pPr>
      <w:r>
        <w:rPr>
          <w:rFonts w:hint="eastAsia"/>
          <w:szCs w:val="21"/>
        </w:rPr>
        <w:t>行人莫问当年事</w:t>
      </w:r>
      <w:r w:rsidRPr="00205BC6">
        <w:rPr>
          <w:rFonts w:hint="eastAsia"/>
          <w:szCs w:val="21"/>
          <w:vertAlign w:val="superscript"/>
        </w:rPr>
        <w:t>[4]</w:t>
      </w:r>
      <w:r>
        <w:rPr>
          <w:rFonts w:hint="eastAsia"/>
          <w:szCs w:val="21"/>
        </w:rPr>
        <w:t>，</w:t>
      </w:r>
    </w:p>
    <w:p w:rsidR="00205BC6" w:rsidRDefault="00205BC6" w:rsidP="008621B0">
      <w:pPr>
        <w:spacing w:line="360" w:lineRule="auto"/>
        <w:jc w:val="center"/>
        <w:rPr>
          <w:szCs w:val="21"/>
        </w:rPr>
      </w:pPr>
      <w:r>
        <w:rPr>
          <w:rFonts w:hint="eastAsia"/>
          <w:szCs w:val="21"/>
        </w:rPr>
        <w:t>海燕飞时独倚楼</w:t>
      </w:r>
      <w:r w:rsidRPr="00205BC6">
        <w:rPr>
          <w:rFonts w:hint="eastAsia"/>
          <w:szCs w:val="21"/>
          <w:vertAlign w:val="superscript"/>
        </w:rPr>
        <w:t>[5]</w:t>
      </w:r>
      <w:r>
        <w:rPr>
          <w:rFonts w:hint="eastAsia"/>
          <w:szCs w:val="21"/>
        </w:rPr>
        <w:t>。</w:t>
      </w:r>
    </w:p>
    <w:p w:rsidR="00205BC6" w:rsidRDefault="00205BC6" w:rsidP="008621B0">
      <w:pPr>
        <w:spacing w:line="360" w:lineRule="auto"/>
        <w:jc w:val="center"/>
        <w:rPr>
          <w:szCs w:val="21"/>
        </w:rPr>
      </w:pPr>
    </w:p>
    <w:p w:rsidR="00205BC6" w:rsidRDefault="00205BC6" w:rsidP="008621B0">
      <w:pPr>
        <w:spacing w:line="360" w:lineRule="auto"/>
        <w:jc w:val="center"/>
        <w:rPr>
          <w:szCs w:val="21"/>
        </w:rPr>
      </w:pPr>
      <w:r>
        <w:rPr>
          <w:rFonts w:ascii="Times New Roman" w:hAnsi="Times New Roman" w:cs="Times New Roman" w:hint="eastAsia"/>
          <w:szCs w:val="21"/>
        </w:rPr>
        <w:t xml:space="preserve">                </w:t>
      </w:r>
      <w:r w:rsidR="007E70BB">
        <w:rPr>
          <w:rFonts w:ascii="Times New Roman" w:hAnsi="Times New Roman" w:cs="Times New Roman" w:hint="eastAsia"/>
          <w:szCs w:val="21"/>
        </w:rPr>
        <w:t xml:space="preserve">     </w:t>
      </w:r>
      <w:r w:rsidR="004C5137">
        <w:rPr>
          <w:rFonts w:ascii="Times New Roman" w:hAnsi="Times New Roman" w:cs="Times New Roman" w:hint="eastAsia"/>
          <w:szCs w:val="21"/>
        </w:rPr>
        <w:t xml:space="preserve">     </w:t>
      </w:r>
      <w:r w:rsidRPr="00205BC6">
        <w:rPr>
          <w:rFonts w:ascii="Times New Roman" w:hAnsi="Times New Roman" w:cs="Times New Roman"/>
          <w:szCs w:val="21"/>
        </w:rPr>
        <w:t>——</w:t>
      </w:r>
      <w:r>
        <w:rPr>
          <w:rFonts w:hint="eastAsia"/>
          <w:szCs w:val="21"/>
        </w:rPr>
        <w:t>1935</w:t>
      </w:r>
      <w:r>
        <w:rPr>
          <w:rFonts w:hint="eastAsia"/>
          <w:szCs w:val="21"/>
        </w:rPr>
        <w:t>年夏初于</w:t>
      </w:r>
      <w:r w:rsidR="007E70BB">
        <w:rPr>
          <w:rFonts w:hint="eastAsia"/>
          <w:szCs w:val="21"/>
        </w:rPr>
        <w:t>福建长汀</w:t>
      </w:r>
      <w:r>
        <w:rPr>
          <w:rFonts w:hint="eastAsia"/>
          <w:szCs w:val="21"/>
        </w:rPr>
        <w:t>狱中</w:t>
      </w:r>
    </w:p>
    <w:p w:rsidR="009D7FE0" w:rsidRDefault="009D7FE0" w:rsidP="009D7FE0">
      <w:pPr>
        <w:spacing w:line="360" w:lineRule="auto"/>
        <w:ind w:firstLineChars="200" w:firstLine="422"/>
        <w:rPr>
          <w:b/>
          <w:szCs w:val="21"/>
        </w:rPr>
      </w:pPr>
    </w:p>
    <w:p w:rsidR="00205BC6" w:rsidRPr="009D7FE0" w:rsidRDefault="009D7FE0" w:rsidP="009D7FE0">
      <w:pPr>
        <w:spacing w:line="360" w:lineRule="auto"/>
        <w:ind w:firstLineChars="200" w:firstLine="422"/>
        <w:rPr>
          <w:b/>
          <w:szCs w:val="21"/>
        </w:rPr>
      </w:pPr>
      <w:r w:rsidRPr="009D7FE0">
        <w:rPr>
          <w:rFonts w:hint="eastAsia"/>
          <w:b/>
          <w:szCs w:val="21"/>
        </w:rPr>
        <w:t>注释</w:t>
      </w:r>
    </w:p>
    <w:p w:rsidR="00205BC6" w:rsidRDefault="00FC2743" w:rsidP="00FC2743">
      <w:pPr>
        <w:spacing w:line="360" w:lineRule="auto"/>
        <w:ind w:firstLineChars="200" w:firstLine="422"/>
        <w:rPr>
          <w:szCs w:val="21"/>
        </w:rPr>
      </w:pPr>
      <w:r w:rsidRPr="00FC2743">
        <w:rPr>
          <w:rFonts w:hint="eastAsia"/>
          <w:b/>
          <w:szCs w:val="21"/>
        </w:rPr>
        <w:t>注</w:t>
      </w:r>
      <w:r w:rsidR="00205BC6" w:rsidRPr="00FC2743">
        <w:rPr>
          <w:rFonts w:hint="eastAsia"/>
          <w:b/>
          <w:szCs w:val="21"/>
        </w:rPr>
        <w:t>[1]</w:t>
      </w:r>
      <w:r>
        <w:rPr>
          <w:rFonts w:hint="eastAsia"/>
          <w:b/>
          <w:szCs w:val="21"/>
        </w:rPr>
        <w:t>：</w:t>
      </w:r>
      <w:r w:rsidRPr="00FC2743">
        <w:rPr>
          <w:rFonts w:hint="eastAsia"/>
          <w:szCs w:val="21"/>
        </w:rPr>
        <w:t>所忆之“</w:t>
      </w:r>
      <w:r>
        <w:rPr>
          <w:rFonts w:hint="eastAsia"/>
          <w:szCs w:val="21"/>
        </w:rPr>
        <w:t>内”，</w:t>
      </w:r>
      <w:r w:rsidR="00205BC6" w:rsidRPr="00205BC6">
        <w:rPr>
          <w:rFonts w:hint="eastAsia"/>
          <w:szCs w:val="21"/>
        </w:rPr>
        <w:t>指作者第二任妻子杨之华</w:t>
      </w:r>
      <w:r w:rsidR="00205BC6">
        <w:rPr>
          <w:rFonts w:hint="eastAsia"/>
          <w:szCs w:val="21"/>
        </w:rPr>
        <w:t>。</w:t>
      </w:r>
    </w:p>
    <w:p w:rsidR="00205BC6" w:rsidRDefault="00FC2743" w:rsidP="00FC2743">
      <w:pPr>
        <w:spacing w:line="360" w:lineRule="auto"/>
        <w:ind w:firstLineChars="200" w:firstLine="422"/>
        <w:rPr>
          <w:szCs w:val="21"/>
        </w:rPr>
      </w:pPr>
      <w:r w:rsidRPr="00FC2743">
        <w:rPr>
          <w:rFonts w:hint="eastAsia"/>
          <w:b/>
          <w:szCs w:val="21"/>
        </w:rPr>
        <w:t>注</w:t>
      </w:r>
      <w:r w:rsidR="00205BC6" w:rsidRPr="00FC2743">
        <w:rPr>
          <w:rFonts w:hint="eastAsia"/>
          <w:b/>
          <w:szCs w:val="21"/>
        </w:rPr>
        <w:t>[2]</w:t>
      </w:r>
      <w:r w:rsidRPr="00FC2743">
        <w:rPr>
          <w:rFonts w:hint="eastAsia"/>
          <w:b/>
          <w:szCs w:val="21"/>
        </w:rPr>
        <w:t>：</w:t>
      </w:r>
      <w:r w:rsidR="00205BC6">
        <w:rPr>
          <w:rFonts w:hint="eastAsia"/>
          <w:szCs w:val="21"/>
        </w:rPr>
        <w:t>此</w:t>
      </w:r>
      <w:r w:rsidR="00573E51">
        <w:rPr>
          <w:rFonts w:hint="eastAsia"/>
          <w:szCs w:val="21"/>
        </w:rPr>
        <w:t>一</w:t>
      </w:r>
      <w:r w:rsidR="00205BC6">
        <w:rPr>
          <w:rFonts w:hint="eastAsia"/>
          <w:szCs w:val="21"/>
        </w:rPr>
        <w:t>句出自唐</w:t>
      </w:r>
      <w:r w:rsidR="00573E51">
        <w:rPr>
          <w:rFonts w:hint="eastAsia"/>
          <w:szCs w:val="21"/>
        </w:rPr>
        <w:t>代</w:t>
      </w:r>
      <w:r w:rsidR="007E70BB">
        <w:rPr>
          <w:rFonts w:hint="eastAsia"/>
          <w:szCs w:val="21"/>
        </w:rPr>
        <w:t>诗人</w:t>
      </w:r>
      <w:r w:rsidR="00205BC6">
        <w:rPr>
          <w:rFonts w:hint="eastAsia"/>
          <w:szCs w:val="21"/>
        </w:rPr>
        <w:t>李瑞的诗《宿淮浦忆司空文明》</w:t>
      </w:r>
      <w:r w:rsidR="00573E51">
        <w:rPr>
          <w:rFonts w:hint="eastAsia"/>
          <w:szCs w:val="21"/>
        </w:rPr>
        <w:t>中首联之下句，诗曰：愁心一倍长离忧，</w:t>
      </w:r>
      <w:r w:rsidR="00573E51" w:rsidRPr="00205BC6">
        <w:rPr>
          <w:rFonts w:hint="eastAsia"/>
          <w:szCs w:val="21"/>
        </w:rPr>
        <w:t>夜思</w:t>
      </w:r>
      <w:r w:rsidR="00573E51">
        <w:rPr>
          <w:rFonts w:hint="eastAsia"/>
          <w:szCs w:val="21"/>
        </w:rPr>
        <w:t>千重恋旧游。秦地故人成远梦，楚天多雨在孤舟。诸溪近海潮皆应，独树边淮叶尽流。别恨转深何处写，前程惟有一登楼。</w:t>
      </w:r>
    </w:p>
    <w:p w:rsidR="00573E51" w:rsidRDefault="00FC2743" w:rsidP="00FC2743">
      <w:pPr>
        <w:spacing w:line="360" w:lineRule="auto"/>
        <w:ind w:firstLineChars="200" w:firstLine="422"/>
        <w:rPr>
          <w:szCs w:val="21"/>
        </w:rPr>
      </w:pPr>
      <w:r w:rsidRPr="00FC2743">
        <w:rPr>
          <w:rFonts w:hint="eastAsia"/>
          <w:b/>
          <w:szCs w:val="21"/>
        </w:rPr>
        <w:t>注</w:t>
      </w:r>
      <w:r w:rsidR="00573E51" w:rsidRPr="00FC2743">
        <w:rPr>
          <w:rFonts w:hint="eastAsia"/>
          <w:b/>
          <w:szCs w:val="21"/>
        </w:rPr>
        <w:t>[3]</w:t>
      </w:r>
      <w:r w:rsidRPr="00FC2743">
        <w:rPr>
          <w:rFonts w:hint="eastAsia"/>
          <w:b/>
          <w:szCs w:val="21"/>
        </w:rPr>
        <w:t>：</w:t>
      </w:r>
      <w:r w:rsidR="00573E51">
        <w:rPr>
          <w:rFonts w:hint="eastAsia"/>
          <w:szCs w:val="21"/>
        </w:rPr>
        <w:t>此一句出自唐代</w:t>
      </w:r>
      <w:r w:rsidR="007E70BB">
        <w:rPr>
          <w:rFonts w:hint="eastAsia"/>
          <w:szCs w:val="21"/>
        </w:rPr>
        <w:t>诗人</w:t>
      </w:r>
      <w:r w:rsidR="00573E51">
        <w:rPr>
          <w:rFonts w:hint="eastAsia"/>
          <w:szCs w:val="21"/>
        </w:rPr>
        <w:t>李商隐的诗《马嵬（其二）》中首联之下句，诗曰：海外徒闻更九州，他生未卜此生休。空闻虎旅传宵</w:t>
      </w:r>
      <w:r w:rsidR="00BF2173">
        <w:rPr>
          <w:rFonts w:hint="eastAsia"/>
          <w:szCs w:val="21"/>
        </w:rPr>
        <w:t>柝，无复鸡人报晓筹。此日六军同驻马，当时七夕笑牵牛。如何四纪为天子，不及卢家有莫愁。</w:t>
      </w:r>
    </w:p>
    <w:p w:rsidR="00BF2173" w:rsidRDefault="00FC2743" w:rsidP="00FC2743">
      <w:pPr>
        <w:spacing w:line="360" w:lineRule="auto"/>
        <w:ind w:firstLineChars="200" w:firstLine="422"/>
        <w:rPr>
          <w:szCs w:val="21"/>
        </w:rPr>
      </w:pPr>
      <w:r w:rsidRPr="00FC2743">
        <w:rPr>
          <w:rFonts w:hint="eastAsia"/>
          <w:b/>
          <w:szCs w:val="21"/>
        </w:rPr>
        <w:t>注</w:t>
      </w:r>
      <w:r w:rsidR="00BF2173" w:rsidRPr="00FC2743">
        <w:rPr>
          <w:rFonts w:hint="eastAsia"/>
          <w:b/>
          <w:szCs w:val="21"/>
        </w:rPr>
        <w:t>[4]</w:t>
      </w:r>
      <w:r w:rsidRPr="00FC2743">
        <w:rPr>
          <w:rFonts w:hint="eastAsia"/>
          <w:b/>
          <w:szCs w:val="21"/>
        </w:rPr>
        <w:t>：</w:t>
      </w:r>
      <w:r w:rsidR="00BF2173">
        <w:rPr>
          <w:rFonts w:hint="eastAsia"/>
          <w:szCs w:val="21"/>
        </w:rPr>
        <w:t>此一句出自唐代</w:t>
      </w:r>
      <w:r w:rsidR="007E70BB">
        <w:rPr>
          <w:rFonts w:hint="eastAsia"/>
          <w:szCs w:val="21"/>
        </w:rPr>
        <w:t>诗人</w:t>
      </w:r>
      <w:r w:rsidR="00BF2173">
        <w:rPr>
          <w:rFonts w:hint="eastAsia"/>
          <w:szCs w:val="21"/>
        </w:rPr>
        <w:t>许浑的诗《咸阳城东楼》中尾联之上句，诗曰：一上高城万里愁，</w:t>
      </w:r>
      <w:r w:rsidR="002A73E4">
        <w:rPr>
          <w:rFonts w:hint="eastAsia"/>
          <w:szCs w:val="21"/>
        </w:rPr>
        <w:t>蒹葭杨柳似汀州。溪云初起日沉阁，山雨欲来风满楼。鸟下绿芜秦苑夕，蝉鸣黄叶汉宫秋。行人莫问当年事，故国东来渭水流。</w:t>
      </w:r>
    </w:p>
    <w:p w:rsidR="002A73E4" w:rsidRDefault="00FC2743" w:rsidP="00FC2743">
      <w:pPr>
        <w:spacing w:line="360" w:lineRule="auto"/>
        <w:ind w:firstLineChars="200" w:firstLine="422"/>
        <w:rPr>
          <w:szCs w:val="21"/>
        </w:rPr>
      </w:pPr>
      <w:r w:rsidRPr="00FC2743">
        <w:rPr>
          <w:rFonts w:hint="eastAsia"/>
          <w:b/>
          <w:szCs w:val="21"/>
        </w:rPr>
        <w:t>注</w:t>
      </w:r>
      <w:r w:rsidR="002A73E4" w:rsidRPr="00FC2743">
        <w:rPr>
          <w:rFonts w:hint="eastAsia"/>
          <w:b/>
          <w:szCs w:val="21"/>
        </w:rPr>
        <w:t>[5]</w:t>
      </w:r>
      <w:r w:rsidRPr="00FC2743">
        <w:rPr>
          <w:rFonts w:hint="eastAsia"/>
          <w:b/>
          <w:szCs w:val="21"/>
        </w:rPr>
        <w:t>：</w:t>
      </w:r>
      <w:r w:rsidR="002A73E4">
        <w:rPr>
          <w:rFonts w:hint="eastAsia"/>
          <w:szCs w:val="21"/>
        </w:rPr>
        <w:t>此一句出自唐代</w:t>
      </w:r>
      <w:r w:rsidR="007E70BB">
        <w:rPr>
          <w:rFonts w:hint="eastAsia"/>
          <w:szCs w:val="21"/>
        </w:rPr>
        <w:t>诗人</w:t>
      </w:r>
      <w:r w:rsidR="00AA1F1A">
        <w:rPr>
          <w:rFonts w:hint="eastAsia"/>
          <w:szCs w:val="21"/>
        </w:rPr>
        <w:t>戴叔伦的诗《寄司空曙》中</w:t>
      </w:r>
      <w:r w:rsidR="007E70BB">
        <w:rPr>
          <w:rFonts w:hint="eastAsia"/>
          <w:szCs w:val="21"/>
        </w:rPr>
        <w:t>颌联之下句，诗曰：细雨柴门生远愁，向来诗句若为酬。林花落处频中酒，海燕飞时独倚楼。北郭晚晴山更远，南塘春尽水争流。可能相别还相忆，莫遣扬花笑白头。</w:t>
      </w:r>
    </w:p>
    <w:p w:rsidR="00D27159" w:rsidRDefault="00D27159" w:rsidP="00205BC6">
      <w:pPr>
        <w:spacing w:line="360" w:lineRule="auto"/>
        <w:ind w:firstLineChars="200" w:firstLine="420"/>
        <w:rPr>
          <w:szCs w:val="21"/>
        </w:rPr>
      </w:pPr>
    </w:p>
    <w:p w:rsidR="00D27159" w:rsidRDefault="00D27159" w:rsidP="00205BC6">
      <w:pPr>
        <w:spacing w:line="360" w:lineRule="auto"/>
        <w:ind w:firstLineChars="200" w:firstLine="420"/>
        <w:rPr>
          <w:szCs w:val="21"/>
        </w:rPr>
      </w:pPr>
      <w:r>
        <w:rPr>
          <w:rFonts w:hint="eastAsia"/>
          <w:szCs w:val="21"/>
        </w:rPr>
        <w:t>读瞿秋白的《忆内》集句诗，短短四行虽然借撮</w:t>
      </w:r>
      <w:r w:rsidR="00FC2743">
        <w:rPr>
          <w:rFonts w:hint="eastAsia"/>
          <w:szCs w:val="21"/>
        </w:rPr>
        <w:t>于</w:t>
      </w:r>
      <w:r>
        <w:rPr>
          <w:rFonts w:hint="eastAsia"/>
          <w:szCs w:val="21"/>
        </w:rPr>
        <w:t>唐人诗句，但其精巧的采摘和精当的再集，曲折有致的表达了</w:t>
      </w:r>
      <w:r w:rsidR="00FC2743">
        <w:rPr>
          <w:rFonts w:hint="eastAsia"/>
          <w:szCs w:val="21"/>
        </w:rPr>
        <w:t>临刑之“秋白”</w:t>
      </w:r>
      <w:r>
        <w:rPr>
          <w:rFonts w:hint="eastAsia"/>
          <w:szCs w:val="21"/>
        </w:rPr>
        <w:t>对爱妻</w:t>
      </w:r>
      <w:r w:rsidR="00FC2743">
        <w:rPr>
          <w:rFonts w:hint="eastAsia"/>
          <w:szCs w:val="21"/>
        </w:rPr>
        <w:t>“之华”</w:t>
      </w:r>
      <w:r>
        <w:rPr>
          <w:rFonts w:hint="eastAsia"/>
          <w:szCs w:val="21"/>
        </w:rPr>
        <w:t>的眷念和诀别。其</w:t>
      </w:r>
      <w:r w:rsidR="00032372">
        <w:rPr>
          <w:rFonts w:hint="eastAsia"/>
          <w:szCs w:val="21"/>
        </w:rPr>
        <w:t>精准的表意和诗意的抒情等，均能够向后来人表明：这样的“集句诗”</w:t>
      </w:r>
      <w:r>
        <w:rPr>
          <w:rFonts w:hint="eastAsia"/>
          <w:szCs w:val="21"/>
        </w:rPr>
        <w:t>绝不亚于唐人的诸多“原创诗”。</w:t>
      </w:r>
    </w:p>
    <w:p w:rsidR="00205BC6" w:rsidRDefault="00205BC6" w:rsidP="004C5137">
      <w:pPr>
        <w:spacing w:line="360" w:lineRule="auto"/>
        <w:rPr>
          <w:b/>
          <w:szCs w:val="21"/>
        </w:rPr>
      </w:pPr>
    </w:p>
    <w:p w:rsidR="004C5137" w:rsidRPr="001C6C82" w:rsidRDefault="004C5137" w:rsidP="004C5137">
      <w:pPr>
        <w:spacing w:line="360" w:lineRule="auto"/>
        <w:ind w:firstLine="420"/>
        <w:rPr>
          <w:b/>
        </w:rPr>
      </w:pPr>
      <w:r>
        <w:rPr>
          <w:rFonts w:ascii="Times New Roman" w:hAnsi="Times New Roman" w:cs="Times New Roman" w:hint="eastAsia"/>
          <w:b/>
        </w:rPr>
        <w:t>3</w:t>
      </w:r>
      <w:r w:rsidRPr="001C6C82">
        <w:rPr>
          <w:rFonts w:hint="eastAsia"/>
          <w:b/>
        </w:rPr>
        <w:t>、关于“集句创作”的实践</w:t>
      </w:r>
    </w:p>
    <w:p w:rsidR="004C5137" w:rsidRDefault="004C5137" w:rsidP="004C5137">
      <w:pPr>
        <w:spacing w:line="360" w:lineRule="auto"/>
        <w:rPr>
          <w:b/>
          <w:szCs w:val="21"/>
        </w:rPr>
      </w:pPr>
    </w:p>
    <w:p w:rsidR="00B85C14" w:rsidRDefault="00D27159" w:rsidP="00D27159">
      <w:pPr>
        <w:spacing w:line="360" w:lineRule="auto"/>
        <w:ind w:firstLine="420"/>
        <w:rPr>
          <w:szCs w:val="21"/>
        </w:rPr>
      </w:pPr>
      <w:r w:rsidRPr="00D27159">
        <w:rPr>
          <w:rFonts w:hint="eastAsia"/>
          <w:szCs w:val="21"/>
        </w:rPr>
        <w:t>在</w:t>
      </w:r>
      <w:r>
        <w:rPr>
          <w:rFonts w:hint="eastAsia"/>
          <w:szCs w:val="21"/>
        </w:rPr>
        <w:t>父亲基于“集句创作”的开蒙以后，在体会到“集句创作”对诗的深度阅读所具备的支撑作用后，在《览诗集句》的“打油诗”创作前后，笔者曾在一段时日内以极端的热忱走进“集句创作”的实践之中，也曾有过一些“集句创作”的作品。</w:t>
      </w:r>
      <w:r w:rsidR="00B85C14">
        <w:rPr>
          <w:rFonts w:hint="eastAsia"/>
          <w:szCs w:val="21"/>
        </w:rPr>
        <w:t>而在相应的活动中，笔者</w:t>
      </w:r>
      <w:r w:rsidR="00B85C14">
        <w:rPr>
          <w:rFonts w:hint="eastAsia"/>
          <w:szCs w:val="21"/>
        </w:rPr>
        <w:lastRenderedPageBreak/>
        <w:t>的深切体会是：若与</w:t>
      </w:r>
      <w:r>
        <w:rPr>
          <w:rFonts w:hint="eastAsia"/>
          <w:szCs w:val="21"/>
        </w:rPr>
        <w:t>所创作的这些“集句诗”</w:t>
      </w:r>
      <w:r w:rsidR="00B85C14">
        <w:rPr>
          <w:rFonts w:hint="eastAsia"/>
          <w:szCs w:val="21"/>
        </w:rPr>
        <w:t>作品相比</w:t>
      </w:r>
      <w:r>
        <w:rPr>
          <w:rFonts w:hint="eastAsia"/>
          <w:szCs w:val="21"/>
        </w:rPr>
        <w:t>，以“集句创作”的方式自然将基于诗的文本阅读推向深入</w:t>
      </w:r>
      <w:r w:rsidR="00D227EA">
        <w:rPr>
          <w:rFonts w:hint="eastAsia"/>
          <w:szCs w:val="21"/>
        </w:rPr>
        <w:t>则</w:t>
      </w:r>
      <w:r w:rsidR="00B85C14">
        <w:rPr>
          <w:rFonts w:hint="eastAsia"/>
          <w:szCs w:val="21"/>
        </w:rPr>
        <w:t>使笔者收益</w:t>
      </w:r>
      <w:r w:rsidR="00D227EA">
        <w:rPr>
          <w:rFonts w:hint="eastAsia"/>
          <w:szCs w:val="21"/>
        </w:rPr>
        <w:t>更多</w:t>
      </w:r>
      <w:r w:rsidR="00B85C14">
        <w:rPr>
          <w:rFonts w:hint="eastAsia"/>
          <w:szCs w:val="21"/>
        </w:rPr>
        <w:t>。</w:t>
      </w:r>
    </w:p>
    <w:p w:rsidR="00D27159" w:rsidRDefault="00B85C14" w:rsidP="00D27159">
      <w:pPr>
        <w:spacing w:line="360" w:lineRule="auto"/>
        <w:ind w:firstLine="420"/>
        <w:rPr>
          <w:szCs w:val="21"/>
        </w:rPr>
      </w:pPr>
      <w:r>
        <w:rPr>
          <w:rFonts w:hint="eastAsia"/>
          <w:szCs w:val="21"/>
        </w:rPr>
        <w:t>在</w:t>
      </w:r>
      <w:r w:rsidR="00D27159">
        <w:rPr>
          <w:rFonts w:hint="eastAsia"/>
          <w:szCs w:val="21"/>
        </w:rPr>
        <w:t>这里</w:t>
      </w:r>
      <w:r>
        <w:rPr>
          <w:rFonts w:hint="eastAsia"/>
          <w:szCs w:val="21"/>
        </w:rPr>
        <w:t>，依次</w:t>
      </w:r>
      <w:r w:rsidR="00D27159">
        <w:rPr>
          <w:rFonts w:hint="eastAsia"/>
          <w:szCs w:val="21"/>
        </w:rPr>
        <w:t>呈现笔者</w:t>
      </w:r>
      <w:r w:rsidR="00FC2743">
        <w:rPr>
          <w:rFonts w:hint="eastAsia"/>
          <w:szCs w:val="21"/>
        </w:rPr>
        <w:t>曾经的</w:t>
      </w:r>
      <w:r w:rsidR="00D27159">
        <w:rPr>
          <w:rFonts w:hint="eastAsia"/>
          <w:szCs w:val="21"/>
        </w:rPr>
        <w:t>“集句创作”作品</w:t>
      </w:r>
      <w:r w:rsidR="00FC2743">
        <w:rPr>
          <w:rFonts w:hint="eastAsia"/>
          <w:szCs w:val="21"/>
        </w:rPr>
        <w:t>2</w:t>
      </w:r>
      <w:r w:rsidR="00FC2743">
        <w:rPr>
          <w:rFonts w:hint="eastAsia"/>
          <w:szCs w:val="21"/>
        </w:rPr>
        <w:t>则，即：</w:t>
      </w:r>
      <w:r>
        <w:rPr>
          <w:rFonts w:hint="eastAsia"/>
          <w:szCs w:val="21"/>
        </w:rPr>
        <w:t>《易水故事（集句）》和《应制妙语（集句）》如次。</w:t>
      </w:r>
    </w:p>
    <w:p w:rsidR="00D27159" w:rsidRPr="00B85C14" w:rsidRDefault="00D27159" w:rsidP="00D27159">
      <w:pPr>
        <w:spacing w:line="360" w:lineRule="auto"/>
        <w:rPr>
          <w:szCs w:val="21"/>
        </w:rPr>
      </w:pPr>
    </w:p>
    <w:p w:rsidR="008621B0" w:rsidRDefault="008621B0" w:rsidP="008621B0">
      <w:pPr>
        <w:spacing w:line="360" w:lineRule="auto"/>
        <w:jc w:val="center"/>
        <w:rPr>
          <w:b/>
          <w:sz w:val="28"/>
          <w:szCs w:val="28"/>
        </w:rPr>
      </w:pPr>
      <w:r>
        <w:rPr>
          <w:rFonts w:hint="eastAsia"/>
          <w:b/>
          <w:sz w:val="28"/>
          <w:szCs w:val="28"/>
        </w:rPr>
        <w:t>易水故事</w:t>
      </w:r>
      <w:r w:rsidRPr="00B00E5D">
        <w:rPr>
          <w:rFonts w:hint="eastAsia"/>
          <w:b/>
          <w:sz w:val="28"/>
          <w:szCs w:val="28"/>
        </w:rPr>
        <w:t>（集句）</w:t>
      </w:r>
    </w:p>
    <w:p w:rsidR="008621B0" w:rsidRDefault="008621B0" w:rsidP="008621B0">
      <w:pPr>
        <w:spacing w:line="360" w:lineRule="auto"/>
        <w:rPr>
          <w:b/>
          <w:szCs w:val="21"/>
        </w:rPr>
      </w:pPr>
    </w:p>
    <w:p w:rsidR="008621B0" w:rsidRDefault="008621B0" w:rsidP="008621B0">
      <w:pPr>
        <w:spacing w:line="360" w:lineRule="auto"/>
        <w:ind w:firstLine="420"/>
        <w:rPr>
          <w:szCs w:val="21"/>
        </w:rPr>
      </w:pPr>
      <w:r>
        <w:rPr>
          <w:rFonts w:hint="eastAsia"/>
          <w:szCs w:val="21"/>
        </w:rPr>
        <w:t>初唐四杰</w:t>
      </w:r>
      <w:r w:rsidRPr="003237BE">
        <w:rPr>
          <w:rFonts w:hint="eastAsia"/>
          <w:szCs w:val="21"/>
          <w:vertAlign w:val="superscript"/>
        </w:rPr>
        <w:t>[1]</w:t>
      </w:r>
      <w:r>
        <w:rPr>
          <w:rFonts w:hint="eastAsia"/>
          <w:szCs w:val="21"/>
        </w:rPr>
        <w:t>诗，各取其两行。集而成五律，标题依典</w:t>
      </w:r>
      <w:r w:rsidRPr="003237BE">
        <w:rPr>
          <w:rFonts w:hint="eastAsia"/>
          <w:szCs w:val="21"/>
          <w:vertAlign w:val="superscript"/>
        </w:rPr>
        <w:t>[2]</w:t>
      </w:r>
      <w:r w:rsidR="00B85C14">
        <w:rPr>
          <w:rFonts w:hint="eastAsia"/>
          <w:szCs w:val="21"/>
        </w:rPr>
        <w:t>冠。把玩文字戏，却也趣盎然。览诗唯恐少，多多方为善。集唐</w:t>
      </w:r>
      <w:r>
        <w:rPr>
          <w:rFonts w:hint="eastAsia"/>
          <w:szCs w:val="21"/>
        </w:rPr>
        <w:t>人之句而成诗，也算得上是“再创作”吧。集句诗曰</w:t>
      </w:r>
    </w:p>
    <w:p w:rsidR="008621B0" w:rsidRDefault="008621B0" w:rsidP="008621B0">
      <w:pPr>
        <w:spacing w:line="360" w:lineRule="auto"/>
        <w:rPr>
          <w:szCs w:val="21"/>
        </w:rPr>
      </w:pPr>
    </w:p>
    <w:p w:rsidR="008621B0" w:rsidRDefault="008621B0" w:rsidP="008621B0">
      <w:pPr>
        <w:spacing w:line="360" w:lineRule="auto"/>
        <w:jc w:val="center"/>
        <w:rPr>
          <w:szCs w:val="21"/>
        </w:rPr>
      </w:pPr>
      <w:r>
        <w:rPr>
          <w:rFonts w:hint="eastAsia"/>
          <w:szCs w:val="21"/>
        </w:rPr>
        <w:t>江山风烟积</w:t>
      </w:r>
      <w:r>
        <w:rPr>
          <w:rFonts w:hint="eastAsia"/>
          <w:szCs w:val="21"/>
          <w:vertAlign w:val="superscript"/>
        </w:rPr>
        <w:t>[3</w:t>
      </w:r>
      <w:r w:rsidRPr="00B00E5D">
        <w:rPr>
          <w:rFonts w:hint="eastAsia"/>
          <w:szCs w:val="21"/>
          <w:vertAlign w:val="superscript"/>
        </w:rPr>
        <w:t>]</w:t>
      </w:r>
      <w:r>
        <w:rPr>
          <w:rFonts w:hint="eastAsia"/>
          <w:szCs w:val="21"/>
        </w:rPr>
        <w:t>，</w:t>
      </w:r>
    </w:p>
    <w:p w:rsidR="008621B0" w:rsidRDefault="008621B0" w:rsidP="008621B0">
      <w:pPr>
        <w:spacing w:line="360" w:lineRule="auto"/>
        <w:jc w:val="center"/>
        <w:rPr>
          <w:szCs w:val="21"/>
        </w:rPr>
      </w:pPr>
      <w:r>
        <w:rPr>
          <w:rFonts w:hint="eastAsia"/>
          <w:szCs w:val="21"/>
        </w:rPr>
        <w:t>由来天下传</w:t>
      </w:r>
      <w:r>
        <w:rPr>
          <w:rFonts w:hint="eastAsia"/>
          <w:szCs w:val="21"/>
          <w:vertAlign w:val="superscript"/>
        </w:rPr>
        <w:t>[4</w:t>
      </w:r>
      <w:r w:rsidRPr="00B00E5D">
        <w:rPr>
          <w:rFonts w:hint="eastAsia"/>
          <w:szCs w:val="21"/>
          <w:vertAlign w:val="superscript"/>
        </w:rPr>
        <w:t>]</w:t>
      </w:r>
      <w:r>
        <w:rPr>
          <w:rFonts w:hint="eastAsia"/>
          <w:szCs w:val="21"/>
        </w:rPr>
        <w:t>。</w:t>
      </w:r>
    </w:p>
    <w:p w:rsidR="008621B0" w:rsidRDefault="008621B0" w:rsidP="008621B0">
      <w:pPr>
        <w:spacing w:line="360" w:lineRule="auto"/>
        <w:jc w:val="center"/>
        <w:rPr>
          <w:szCs w:val="21"/>
        </w:rPr>
      </w:pPr>
      <w:r>
        <w:rPr>
          <w:rFonts w:hint="eastAsia"/>
          <w:szCs w:val="21"/>
        </w:rPr>
        <w:t>常恐秋风早</w:t>
      </w:r>
      <w:r>
        <w:rPr>
          <w:rFonts w:hint="eastAsia"/>
          <w:szCs w:val="21"/>
          <w:vertAlign w:val="superscript"/>
        </w:rPr>
        <w:t>[5</w:t>
      </w:r>
      <w:r w:rsidRPr="00B00E5D">
        <w:rPr>
          <w:rFonts w:hint="eastAsia"/>
          <w:szCs w:val="21"/>
          <w:vertAlign w:val="superscript"/>
        </w:rPr>
        <w:t>]</w:t>
      </w:r>
      <w:r>
        <w:rPr>
          <w:rFonts w:hint="eastAsia"/>
          <w:szCs w:val="21"/>
        </w:rPr>
        <w:t>，</w:t>
      </w:r>
    </w:p>
    <w:p w:rsidR="008621B0" w:rsidRDefault="008621B0" w:rsidP="008621B0">
      <w:pPr>
        <w:spacing w:line="360" w:lineRule="auto"/>
        <w:jc w:val="center"/>
        <w:rPr>
          <w:szCs w:val="21"/>
        </w:rPr>
      </w:pPr>
      <w:r>
        <w:rPr>
          <w:rFonts w:hint="eastAsia"/>
          <w:szCs w:val="21"/>
        </w:rPr>
        <w:t>今日水犹寒</w:t>
      </w:r>
      <w:r>
        <w:rPr>
          <w:rFonts w:hint="eastAsia"/>
          <w:szCs w:val="21"/>
          <w:vertAlign w:val="superscript"/>
        </w:rPr>
        <w:t>[6</w:t>
      </w:r>
      <w:r w:rsidRPr="00B00E5D">
        <w:rPr>
          <w:rFonts w:hint="eastAsia"/>
          <w:szCs w:val="21"/>
          <w:vertAlign w:val="superscript"/>
        </w:rPr>
        <w:t>]</w:t>
      </w:r>
      <w:r>
        <w:rPr>
          <w:rFonts w:hint="eastAsia"/>
          <w:szCs w:val="21"/>
        </w:rPr>
        <w:t>。</w:t>
      </w:r>
    </w:p>
    <w:p w:rsidR="008621B0" w:rsidRDefault="008621B0" w:rsidP="008621B0">
      <w:pPr>
        <w:spacing w:line="360" w:lineRule="auto"/>
        <w:jc w:val="center"/>
        <w:rPr>
          <w:szCs w:val="21"/>
        </w:rPr>
      </w:pPr>
      <w:r>
        <w:rPr>
          <w:rFonts w:hint="eastAsia"/>
          <w:szCs w:val="21"/>
        </w:rPr>
        <w:t>山幽去雾多</w:t>
      </w:r>
      <w:r>
        <w:rPr>
          <w:rFonts w:hint="eastAsia"/>
          <w:szCs w:val="21"/>
          <w:vertAlign w:val="superscript"/>
        </w:rPr>
        <w:t>[7</w:t>
      </w:r>
      <w:r w:rsidRPr="00B00E5D">
        <w:rPr>
          <w:rFonts w:hint="eastAsia"/>
          <w:szCs w:val="21"/>
          <w:vertAlign w:val="superscript"/>
        </w:rPr>
        <w:t>]</w:t>
      </w:r>
      <w:r>
        <w:rPr>
          <w:rFonts w:hint="eastAsia"/>
          <w:szCs w:val="21"/>
        </w:rPr>
        <w:t>，</w:t>
      </w:r>
    </w:p>
    <w:p w:rsidR="008621B0" w:rsidRDefault="008621B0" w:rsidP="008621B0">
      <w:pPr>
        <w:spacing w:line="360" w:lineRule="auto"/>
        <w:jc w:val="center"/>
        <w:rPr>
          <w:rFonts w:ascii="Times New Roman" w:hAnsi="Times New Roman" w:cs="Times New Roman"/>
          <w:szCs w:val="21"/>
        </w:rPr>
      </w:pPr>
      <w:r>
        <w:rPr>
          <w:rFonts w:ascii="Times New Roman" w:hAnsi="Times New Roman" w:cs="Times New Roman" w:hint="eastAsia"/>
          <w:szCs w:val="21"/>
        </w:rPr>
        <w:t>明月满前川</w:t>
      </w:r>
      <w:r>
        <w:rPr>
          <w:rFonts w:hint="eastAsia"/>
          <w:szCs w:val="21"/>
          <w:vertAlign w:val="superscript"/>
        </w:rPr>
        <w:t>[8</w:t>
      </w:r>
      <w:r w:rsidRPr="00B00E5D">
        <w:rPr>
          <w:rFonts w:hint="eastAsia"/>
          <w:szCs w:val="21"/>
          <w:vertAlign w:val="superscript"/>
        </w:rPr>
        <w:t>]</w:t>
      </w:r>
      <w:r>
        <w:rPr>
          <w:rFonts w:ascii="Times New Roman" w:hAnsi="Times New Roman" w:cs="Times New Roman" w:hint="eastAsia"/>
          <w:szCs w:val="21"/>
        </w:rPr>
        <w:t>。</w:t>
      </w:r>
    </w:p>
    <w:p w:rsidR="008621B0" w:rsidRDefault="008621B0" w:rsidP="008621B0">
      <w:pPr>
        <w:spacing w:line="360" w:lineRule="auto"/>
        <w:jc w:val="center"/>
        <w:rPr>
          <w:rFonts w:ascii="Times New Roman" w:hAnsi="Times New Roman" w:cs="Times New Roman"/>
          <w:szCs w:val="21"/>
        </w:rPr>
      </w:pPr>
      <w:r>
        <w:rPr>
          <w:rFonts w:ascii="Times New Roman" w:hAnsi="Times New Roman" w:cs="Times New Roman" w:hint="eastAsia"/>
          <w:szCs w:val="21"/>
        </w:rPr>
        <w:t>飘零君不知</w:t>
      </w:r>
      <w:r>
        <w:rPr>
          <w:rFonts w:hint="eastAsia"/>
          <w:szCs w:val="21"/>
          <w:vertAlign w:val="superscript"/>
        </w:rPr>
        <w:t>[9</w:t>
      </w:r>
      <w:r w:rsidRPr="00B00E5D">
        <w:rPr>
          <w:rFonts w:hint="eastAsia"/>
          <w:szCs w:val="21"/>
          <w:vertAlign w:val="superscript"/>
        </w:rPr>
        <w:t>]</w:t>
      </w:r>
      <w:r>
        <w:rPr>
          <w:rFonts w:ascii="Times New Roman" w:hAnsi="Times New Roman" w:cs="Times New Roman" w:hint="eastAsia"/>
          <w:szCs w:val="21"/>
        </w:rPr>
        <w:t>，</w:t>
      </w:r>
    </w:p>
    <w:p w:rsidR="008621B0" w:rsidRDefault="008621B0" w:rsidP="008621B0">
      <w:pPr>
        <w:spacing w:line="360" w:lineRule="auto"/>
        <w:jc w:val="center"/>
        <w:rPr>
          <w:rFonts w:ascii="Times New Roman" w:hAnsi="Times New Roman" w:cs="Times New Roman"/>
          <w:szCs w:val="21"/>
        </w:rPr>
      </w:pPr>
      <w:r>
        <w:rPr>
          <w:rFonts w:ascii="Times New Roman" w:hAnsi="Times New Roman" w:cs="Times New Roman" w:hint="eastAsia"/>
          <w:szCs w:val="21"/>
        </w:rPr>
        <w:t>壮士发冲冠</w:t>
      </w:r>
      <w:r>
        <w:rPr>
          <w:rFonts w:hint="eastAsia"/>
          <w:szCs w:val="21"/>
          <w:vertAlign w:val="superscript"/>
        </w:rPr>
        <w:t>[10</w:t>
      </w:r>
      <w:r w:rsidRPr="00B00E5D">
        <w:rPr>
          <w:rFonts w:hint="eastAsia"/>
          <w:szCs w:val="21"/>
          <w:vertAlign w:val="superscript"/>
        </w:rPr>
        <w:t>]</w:t>
      </w:r>
      <w:r>
        <w:rPr>
          <w:rFonts w:ascii="Times New Roman" w:hAnsi="Times New Roman" w:cs="Times New Roman" w:hint="eastAsia"/>
          <w:szCs w:val="21"/>
        </w:rPr>
        <w:t>。</w:t>
      </w:r>
    </w:p>
    <w:p w:rsidR="008621B0" w:rsidRDefault="008621B0" w:rsidP="008621B0">
      <w:pPr>
        <w:spacing w:line="360" w:lineRule="auto"/>
        <w:jc w:val="center"/>
        <w:rPr>
          <w:rFonts w:ascii="Times New Roman" w:hAnsi="Times New Roman" w:cs="Times New Roman"/>
          <w:szCs w:val="21"/>
        </w:rPr>
      </w:pPr>
    </w:p>
    <w:p w:rsidR="008621B0" w:rsidRDefault="008621B0" w:rsidP="008621B0">
      <w:pPr>
        <w:spacing w:line="360" w:lineRule="auto"/>
        <w:jc w:val="center"/>
        <w:rPr>
          <w:szCs w:val="21"/>
        </w:rPr>
      </w:pPr>
      <w:r>
        <w:rPr>
          <w:rFonts w:ascii="Times New Roman" w:hAnsi="Times New Roman" w:cs="Times New Roman" w:hint="eastAsia"/>
          <w:b/>
          <w:i/>
          <w:szCs w:val="21"/>
        </w:rPr>
        <w:t xml:space="preserve">                             </w:t>
      </w:r>
      <w:r w:rsidRPr="009D7FE0">
        <w:rPr>
          <w:rFonts w:ascii="Times New Roman" w:hAnsi="Times New Roman" w:cs="Times New Roman"/>
          <w:szCs w:val="21"/>
        </w:rPr>
        <w:t>——</w:t>
      </w:r>
      <w:r>
        <w:rPr>
          <w:rFonts w:ascii="Times New Roman" w:hAnsi="Times New Roman" w:cs="Times New Roman" w:hint="eastAsia"/>
          <w:szCs w:val="21"/>
        </w:rPr>
        <w:t>1995</w:t>
      </w:r>
      <w:r>
        <w:rPr>
          <w:rFonts w:ascii="Times New Roman" w:hAnsi="Times New Roman" w:cs="Times New Roman" w:hint="eastAsia"/>
          <w:szCs w:val="21"/>
        </w:rPr>
        <w:t>年</w:t>
      </w:r>
      <w:r>
        <w:rPr>
          <w:rFonts w:ascii="Times New Roman" w:hAnsi="Times New Roman" w:cs="Times New Roman" w:hint="eastAsia"/>
          <w:szCs w:val="21"/>
        </w:rPr>
        <w:t>7</w:t>
      </w:r>
      <w:r>
        <w:rPr>
          <w:rFonts w:ascii="Times New Roman" w:hAnsi="Times New Roman" w:cs="Times New Roman" w:hint="eastAsia"/>
          <w:szCs w:val="21"/>
        </w:rPr>
        <w:t>月，读诗而作集句游戏于干河沿</w:t>
      </w:r>
    </w:p>
    <w:p w:rsidR="009D7FE0" w:rsidRDefault="009D7FE0" w:rsidP="009D7FE0">
      <w:pPr>
        <w:spacing w:line="360" w:lineRule="auto"/>
        <w:ind w:firstLineChars="200" w:firstLine="422"/>
        <w:rPr>
          <w:b/>
          <w:szCs w:val="21"/>
        </w:rPr>
      </w:pPr>
    </w:p>
    <w:p w:rsidR="008621B0" w:rsidRPr="009D7FE0" w:rsidRDefault="009D7FE0" w:rsidP="009D7FE0">
      <w:pPr>
        <w:spacing w:line="360" w:lineRule="auto"/>
        <w:ind w:firstLineChars="200" w:firstLine="422"/>
        <w:rPr>
          <w:b/>
          <w:szCs w:val="21"/>
        </w:rPr>
      </w:pPr>
      <w:r w:rsidRPr="009D7FE0">
        <w:rPr>
          <w:rFonts w:hint="eastAsia"/>
          <w:b/>
          <w:szCs w:val="21"/>
        </w:rPr>
        <w:t>注释</w:t>
      </w:r>
    </w:p>
    <w:p w:rsidR="008621B0" w:rsidRPr="003237BE" w:rsidRDefault="008621B0" w:rsidP="008621B0">
      <w:pPr>
        <w:spacing w:line="360" w:lineRule="auto"/>
        <w:ind w:firstLineChars="200" w:firstLine="422"/>
        <w:jc w:val="left"/>
        <w:rPr>
          <w:rFonts w:ascii="Times New Roman" w:hAnsi="Times New Roman" w:cs="Times New Roman"/>
          <w:szCs w:val="21"/>
        </w:rPr>
      </w:pPr>
      <w:r w:rsidRPr="00B00E5D">
        <w:rPr>
          <w:rFonts w:ascii="Times New Roman" w:hAnsi="Times New Roman" w:cs="Times New Roman"/>
          <w:b/>
          <w:szCs w:val="21"/>
        </w:rPr>
        <w:t>注</w:t>
      </w:r>
      <w:r w:rsidRPr="00B00E5D">
        <w:rPr>
          <w:rFonts w:ascii="Times New Roman" w:hAnsi="Times New Roman" w:cs="Times New Roman"/>
          <w:b/>
          <w:szCs w:val="21"/>
        </w:rPr>
        <w:t>[1]</w:t>
      </w:r>
      <w:r w:rsidRPr="00B00E5D">
        <w:rPr>
          <w:rFonts w:ascii="Times New Roman" w:hAnsi="Times New Roman" w:cs="Times New Roman"/>
          <w:b/>
          <w:szCs w:val="21"/>
        </w:rPr>
        <w:t>：</w:t>
      </w:r>
      <w:r w:rsidRPr="003237BE">
        <w:rPr>
          <w:rFonts w:ascii="Times New Roman" w:hAnsi="Times New Roman" w:cs="Times New Roman" w:hint="eastAsia"/>
          <w:szCs w:val="21"/>
        </w:rPr>
        <w:t>初唐</w:t>
      </w:r>
      <w:r>
        <w:rPr>
          <w:rFonts w:ascii="Times New Roman" w:hAnsi="Times New Roman" w:cs="Times New Roman" w:hint="eastAsia"/>
          <w:szCs w:val="21"/>
        </w:rPr>
        <w:t>时期</w:t>
      </w:r>
      <w:r w:rsidRPr="003237BE">
        <w:rPr>
          <w:rFonts w:ascii="Times New Roman" w:hAnsi="Times New Roman" w:cs="Times New Roman" w:hint="eastAsia"/>
          <w:szCs w:val="21"/>
        </w:rPr>
        <w:t>的王勃</w:t>
      </w:r>
      <w:r>
        <w:rPr>
          <w:rFonts w:ascii="Times New Roman" w:hAnsi="Times New Roman" w:cs="Times New Roman" w:hint="eastAsia"/>
          <w:szCs w:val="21"/>
        </w:rPr>
        <w:t>（字子安，约</w:t>
      </w:r>
      <w:r>
        <w:rPr>
          <w:rFonts w:ascii="Times New Roman" w:hAnsi="Times New Roman" w:cs="Times New Roman" w:hint="eastAsia"/>
          <w:szCs w:val="21"/>
        </w:rPr>
        <w:t xml:space="preserve">650 ~ </w:t>
      </w:r>
      <w:r>
        <w:rPr>
          <w:rFonts w:ascii="Times New Roman" w:hAnsi="Times New Roman" w:cs="Times New Roman" w:hint="eastAsia"/>
          <w:szCs w:val="21"/>
        </w:rPr>
        <w:t>约</w:t>
      </w:r>
      <w:r>
        <w:rPr>
          <w:rFonts w:ascii="Times New Roman" w:hAnsi="Times New Roman" w:cs="Times New Roman" w:hint="eastAsia"/>
          <w:szCs w:val="21"/>
        </w:rPr>
        <w:t>676</w:t>
      </w:r>
      <w:r>
        <w:rPr>
          <w:rFonts w:ascii="Times New Roman" w:hAnsi="Times New Roman" w:cs="Times New Roman" w:hint="eastAsia"/>
          <w:szCs w:val="21"/>
        </w:rPr>
        <w:t>年，古绛州龙门、即今山西河津人）、</w:t>
      </w:r>
      <w:r w:rsidRPr="00CC2DB3">
        <w:rPr>
          <w:rFonts w:ascii="Times New Roman" w:hAnsi="Times New Roman" w:cs="Times New Roman" w:hint="eastAsia"/>
          <w:szCs w:val="21"/>
        </w:rPr>
        <w:t>杨炯</w:t>
      </w:r>
      <w:r>
        <w:rPr>
          <w:rFonts w:ascii="Times New Roman" w:hAnsi="Times New Roman" w:cs="Times New Roman" w:hint="eastAsia"/>
          <w:szCs w:val="21"/>
        </w:rPr>
        <w:t>（字盈川，约</w:t>
      </w:r>
      <w:r>
        <w:rPr>
          <w:rFonts w:ascii="Times New Roman" w:hAnsi="Times New Roman" w:cs="Times New Roman" w:hint="eastAsia"/>
          <w:szCs w:val="21"/>
        </w:rPr>
        <w:t xml:space="preserve">650 ~ </w:t>
      </w:r>
      <w:r>
        <w:rPr>
          <w:rFonts w:ascii="Times New Roman" w:hAnsi="Times New Roman" w:cs="Times New Roman" w:hint="eastAsia"/>
          <w:szCs w:val="21"/>
        </w:rPr>
        <w:t>约</w:t>
      </w:r>
      <w:r>
        <w:rPr>
          <w:rFonts w:ascii="Times New Roman" w:hAnsi="Times New Roman" w:cs="Times New Roman" w:hint="eastAsia"/>
          <w:szCs w:val="21"/>
        </w:rPr>
        <w:t>693</w:t>
      </w:r>
      <w:r>
        <w:rPr>
          <w:rFonts w:ascii="Times New Roman" w:hAnsi="Times New Roman" w:cs="Times New Roman" w:hint="eastAsia"/>
          <w:szCs w:val="21"/>
        </w:rPr>
        <w:t>年，古华州华阴、即今陕西华阴市人）、</w:t>
      </w:r>
      <w:r w:rsidRPr="00CC2DB3">
        <w:rPr>
          <w:rFonts w:ascii="Times New Roman" w:hAnsi="Times New Roman" w:cs="Times New Roman" w:hint="eastAsia"/>
          <w:szCs w:val="21"/>
        </w:rPr>
        <w:t>卢照邻</w:t>
      </w:r>
      <w:r>
        <w:rPr>
          <w:rFonts w:ascii="Times New Roman" w:hAnsi="Times New Roman" w:cs="Times New Roman" w:hint="eastAsia"/>
          <w:szCs w:val="21"/>
        </w:rPr>
        <w:t>（字升之，约</w:t>
      </w:r>
      <w:r>
        <w:rPr>
          <w:rFonts w:ascii="Times New Roman" w:hAnsi="Times New Roman" w:cs="Times New Roman" w:hint="eastAsia"/>
          <w:szCs w:val="21"/>
        </w:rPr>
        <w:t xml:space="preserve">636 ~ </w:t>
      </w:r>
      <w:r>
        <w:rPr>
          <w:rFonts w:ascii="Times New Roman" w:hAnsi="Times New Roman" w:cs="Times New Roman" w:hint="eastAsia"/>
          <w:szCs w:val="21"/>
        </w:rPr>
        <w:t>约</w:t>
      </w:r>
      <w:r>
        <w:rPr>
          <w:rFonts w:ascii="Times New Roman" w:hAnsi="Times New Roman" w:cs="Times New Roman" w:hint="eastAsia"/>
          <w:szCs w:val="21"/>
        </w:rPr>
        <w:t>695</w:t>
      </w:r>
      <w:r>
        <w:rPr>
          <w:rFonts w:ascii="Times New Roman" w:hAnsi="Times New Roman" w:cs="Times New Roman" w:hint="eastAsia"/>
          <w:szCs w:val="21"/>
        </w:rPr>
        <w:t>年，古幽州范阳、即今河北定兴县人）和</w:t>
      </w:r>
      <w:r w:rsidRPr="00CC2DB3">
        <w:rPr>
          <w:rFonts w:ascii="Times New Roman" w:hAnsi="Times New Roman" w:cs="Times New Roman" w:hint="eastAsia"/>
          <w:szCs w:val="21"/>
        </w:rPr>
        <w:t>骆宾王</w:t>
      </w:r>
      <w:r>
        <w:rPr>
          <w:rFonts w:ascii="Times New Roman" w:hAnsi="Times New Roman" w:cs="Times New Roman" w:hint="eastAsia"/>
          <w:szCs w:val="21"/>
        </w:rPr>
        <w:t>（字观光，约</w:t>
      </w:r>
      <w:r>
        <w:rPr>
          <w:rFonts w:ascii="Times New Roman" w:hAnsi="Times New Roman" w:cs="Times New Roman" w:hint="eastAsia"/>
          <w:szCs w:val="21"/>
        </w:rPr>
        <w:t xml:space="preserve">627 ~ </w:t>
      </w:r>
      <w:r>
        <w:rPr>
          <w:rFonts w:ascii="Times New Roman" w:hAnsi="Times New Roman" w:cs="Times New Roman" w:hint="eastAsia"/>
          <w:szCs w:val="21"/>
        </w:rPr>
        <w:t>约</w:t>
      </w:r>
      <w:r>
        <w:rPr>
          <w:rFonts w:ascii="Times New Roman" w:hAnsi="Times New Roman" w:cs="Times New Roman" w:hint="eastAsia"/>
          <w:szCs w:val="21"/>
        </w:rPr>
        <w:t>684</w:t>
      </w:r>
      <w:r w:rsidR="002E0CF6">
        <w:rPr>
          <w:rFonts w:ascii="Times New Roman" w:hAnsi="Times New Roman" w:cs="Times New Roman" w:hint="eastAsia"/>
          <w:szCs w:val="21"/>
        </w:rPr>
        <w:t>年，古婺州义乌、即今浙江义乌人）等四人，因其骈文和赋的成就</w:t>
      </w:r>
      <w:r>
        <w:rPr>
          <w:rFonts w:ascii="Times New Roman" w:hAnsi="Times New Roman" w:cs="Times New Roman" w:hint="eastAsia"/>
          <w:szCs w:val="21"/>
        </w:rPr>
        <w:t>斐然而被誉为“初唐四杰”，后主要用以评其诗。杜甫的《戏为六绝句</w:t>
      </w:r>
      <w:r w:rsidR="002E0CF6">
        <w:rPr>
          <w:rFonts w:ascii="Times New Roman" w:hAnsi="Times New Roman" w:cs="Times New Roman" w:hint="eastAsia"/>
          <w:szCs w:val="21"/>
        </w:rPr>
        <w:t>（其二）</w:t>
      </w:r>
      <w:r>
        <w:rPr>
          <w:rFonts w:ascii="Times New Roman" w:hAnsi="Times New Roman" w:cs="Times New Roman" w:hint="eastAsia"/>
          <w:szCs w:val="21"/>
        </w:rPr>
        <w:t>》诗云：王杨卢骆当时体，轻薄为文哂未休。尔曹身与名俱灭，不废江河万古流。</w:t>
      </w:r>
    </w:p>
    <w:p w:rsidR="008621B0" w:rsidRDefault="008621B0" w:rsidP="008621B0">
      <w:pPr>
        <w:spacing w:line="360" w:lineRule="auto"/>
        <w:ind w:firstLineChars="200" w:firstLine="422"/>
        <w:jc w:val="left"/>
        <w:rPr>
          <w:rFonts w:ascii="Times New Roman" w:hAnsi="Times New Roman" w:cs="Times New Roman"/>
          <w:b/>
          <w:szCs w:val="21"/>
        </w:rPr>
      </w:pPr>
      <w:r w:rsidRPr="00B00E5D">
        <w:rPr>
          <w:rFonts w:ascii="Times New Roman" w:hAnsi="Times New Roman" w:cs="Times New Roman"/>
          <w:b/>
          <w:szCs w:val="21"/>
        </w:rPr>
        <w:t>注</w:t>
      </w:r>
      <w:r>
        <w:rPr>
          <w:rFonts w:ascii="Times New Roman" w:hAnsi="Times New Roman" w:cs="Times New Roman"/>
          <w:b/>
          <w:szCs w:val="21"/>
        </w:rPr>
        <w:t>[</w:t>
      </w:r>
      <w:r>
        <w:rPr>
          <w:rFonts w:ascii="Times New Roman" w:hAnsi="Times New Roman" w:cs="Times New Roman" w:hint="eastAsia"/>
          <w:b/>
          <w:szCs w:val="21"/>
        </w:rPr>
        <w:t>2</w:t>
      </w:r>
      <w:r w:rsidRPr="00B00E5D">
        <w:rPr>
          <w:rFonts w:ascii="Times New Roman" w:hAnsi="Times New Roman" w:cs="Times New Roman"/>
          <w:b/>
          <w:szCs w:val="21"/>
        </w:rPr>
        <w:t>]</w:t>
      </w:r>
      <w:r w:rsidRPr="00B00E5D">
        <w:rPr>
          <w:rFonts w:ascii="Times New Roman" w:hAnsi="Times New Roman" w:cs="Times New Roman"/>
          <w:b/>
          <w:szCs w:val="21"/>
        </w:rPr>
        <w:t>：</w:t>
      </w:r>
      <w:r w:rsidRPr="002B7D5A">
        <w:rPr>
          <w:rFonts w:ascii="Times New Roman" w:hAnsi="Times New Roman" w:cs="Times New Roman" w:hint="eastAsia"/>
          <w:szCs w:val="21"/>
        </w:rPr>
        <w:t>荆轲</w:t>
      </w:r>
      <w:r>
        <w:rPr>
          <w:rFonts w:ascii="Times New Roman" w:hAnsi="Times New Roman" w:cs="Times New Roman" w:hint="eastAsia"/>
          <w:szCs w:val="21"/>
        </w:rPr>
        <w:t>为燕太子丹往刺秦王，丹于易水（今河北易县境内）边为其饯行，高渐离</w:t>
      </w:r>
      <w:r>
        <w:rPr>
          <w:rFonts w:ascii="Times New Roman" w:hAnsi="Times New Roman" w:cs="Times New Roman" w:hint="eastAsia"/>
          <w:szCs w:val="21"/>
        </w:rPr>
        <w:lastRenderedPageBreak/>
        <w:t>击筑而伴荆柯歌曰：风萧萧兮易水寒，壮士一去兮不复还。探虎穴兮入蛟宫，仰天呼气兮成白虹。所以将集句而成的五律冠以《易水故事》的标题，正是从荆轲刺秦的典故中化出。</w:t>
      </w:r>
    </w:p>
    <w:p w:rsidR="008621B0" w:rsidRPr="003237BE" w:rsidRDefault="008621B0" w:rsidP="008621B0">
      <w:pPr>
        <w:spacing w:line="360" w:lineRule="auto"/>
        <w:ind w:firstLineChars="200" w:firstLine="422"/>
        <w:jc w:val="left"/>
        <w:rPr>
          <w:rFonts w:ascii="Times New Roman" w:hAnsi="Times New Roman" w:cs="Times New Roman"/>
          <w:b/>
          <w:szCs w:val="21"/>
        </w:rPr>
      </w:pPr>
      <w:r w:rsidRPr="00B00E5D">
        <w:rPr>
          <w:rFonts w:ascii="Times New Roman" w:hAnsi="Times New Roman" w:cs="Times New Roman"/>
          <w:b/>
          <w:szCs w:val="21"/>
        </w:rPr>
        <w:t>注</w:t>
      </w:r>
      <w:r>
        <w:rPr>
          <w:rFonts w:ascii="Times New Roman" w:hAnsi="Times New Roman" w:cs="Times New Roman"/>
          <w:b/>
          <w:szCs w:val="21"/>
        </w:rPr>
        <w:t>[</w:t>
      </w:r>
      <w:r>
        <w:rPr>
          <w:rFonts w:ascii="Times New Roman" w:hAnsi="Times New Roman" w:cs="Times New Roman" w:hint="eastAsia"/>
          <w:b/>
          <w:szCs w:val="21"/>
        </w:rPr>
        <w:t>3</w:t>
      </w:r>
      <w:r w:rsidRPr="00B00E5D">
        <w:rPr>
          <w:rFonts w:ascii="Times New Roman" w:hAnsi="Times New Roman" w:cs="Times New Roman"/>
          <w:b/>
          <w:szCs w:val="21"/>
        </w:rPr>
        <w:t>]</w:t>
      </w:r>
      <w:r w:rsidRPr="00B00E5D">
        <w:rPr>
          <w:rFonts w:ascii="Times New Roman" w:hAnsi="Times New Roman" w:cs="Times New Roman"/>
          <w:b/>
          <w:szCs w:val="21"/>
        </w:rPr>
        <w:t>：</w:t>
      </w:r>
      <w:r w:rsidRPr="00CC2DB3">
        <w:rPr>
          <w:rFonts w:ascii="Times New Roman" w:hAnsi="Times New Roman" w:cs="Times New Roman" w:hint="eastAsia"/>
          <w:szCs w:val="21"/>
        </w:rPr>
        <w:t>王勃</w:t>
      </w:r>
      <w:r>
        <w:rPr>
          <w:rFonts w:ascii="Times New Roman" w:hAnsi="Times New Roman" w:cs="Times New Roman" w:hint="eastAsia"/>
          <w:szCs w:val="21"/>
        </w:rPr>
        <w:t>的</w:t>
      </w:r>
      <w:r w:rsidRPr="00CC2DB3">
        <w:rPr>
          <w:rFonts w:ascii="Times New Roman" w:hAnsi="Times New Roman" w:cs="Times New Roman" w:hint="eastAsia"/>
          <w:szCs w:val="21"/>
        </w:rPr>
        <w:t>《别人》</w:t>
      </w:r>
      <w:r>
        <w:rPr>
          <w:rFonts w:ascii="Times New Roman" w:hAnsi="Times New Roman" w:cs="Times New Roman" w:hint="eastAsia"/>
          <w:szCs w:val="21"/>
        </w:rPr>
        <w:t>诗</w:t>
      </w:r>
      <w:r w:rsidRPr="00CC2DB3">
        <w:rPr>
          <w:rFonts w:ascii="Times New Roman" w:hAnsi="Times New Roman" w:cs="Times New Roman" w:hint="eastAsia"/>
          <w:szCs w:val="21"/>
        </w:rPr>
        <w:t>云：</w:t>
      </w:r>
      <w:r>
        <w:rPr>
          <w:rFonts w:hint="eastAsia"/>
          <w:szCs w:val="21"/>
        </w:rPr>
        <w:t>江山风烟积，山幽去雾多。送君南浦外，还望将如何？</w:t>
      </w:r>
    </w:p>
    <w:p w:rsidR="008621B0" w:rsidRDefault="008621B0" w:rsidP="008621B0">
      <w:pPr>
        <w:spacing w:line="360" w:lineRule="auto"/>
        <w:ind w:firstLine="420"/>
        <w:rPr>
          <w:rFonts w:ascii="Times New Roman" w:hAnsi="Times New Roman" w:cs="Times New Roman"/>
          <w:b/>
          <w:szCs w:val="21"/>
        </w:rPr>
      </w:pPr>
      <w:r w:rsidRPr="00B00E5D">
        <w:rPr>
          <w:rFonts w:ascii="Times New Roman" w:hAnsi="Times New Roman" w:cs="Times New Roman"/>
          <w:b/>
          <w:szCs w:val="21"/>
        </w:rPr>
        <w:t>注</w:t>
      </w:r>
      <w:r w:rsidRPr="00B00E5D">
        <w:rPr>
          <w:rFonts w:ascii="Times New Roman" w:hAnsi="Times New Roman" w:cs="Times New Roman"/>
          <w:b/>
          <w:szCs w:val="21"/>
        </w:rPr>
        <w:t>[</w:t>
      </w:r>
      <w:r>
        <w:rPr>
          <w:rFonts w:ascii="Times New Roman" w:hAnsi="Times New Roman" w:cs="Times New Roman" w:hint="eastAsia"/>
          <w:b/>
          <w:szCs w:val="21"/>
        </w:rPr>
        <w:t>4</w:t>
      </w:r>
      <w:r w:rsidRPr="00B00E5D">
        <w:rPr>
          <w:rFonts w:ascii="Times New Roman" w:hAnsi="Times New Roman" w:cs="Times New Roman"/>
          <w:b/>
          <w:szCs w:val="21"/>
        </w:rPr>
        <w:t>]</w:t>
      </w:r>
      <w:r w:rsidRPr="00B00E5D">
        <w:rPr>
          <w:rFonts w:ascii="Times New Roman" w:hAnsi="Times New Roman" w:cs="Times New Roman"/>
          <w:b/>
          <w:szCs w:val="21"/>
        </w:rPr>
        <w:t>：</w:t>
      </w:r>
      <w:r w:rsidR="00FC2743" w:rsidRPr="00FC2743">
        <w:rPr>
          <w:rFonts w:ascii="Times New Roman" w:hAnsi="Times New Roman" w:cs="Times New Roman" w:hint="eastAsia"/>
          <w:szCs w:val="21"/>
        </w:rPr>
        <w:t>此一句出自</w:t>
      </w:r>
      <w:r w:rsidRPr="00CC2DB3">
        <w:rPr>
          <w:rFonts w:ascii="Times New Roman" w:hAnsi="Times New Roman" w:cs="Times New Roman" w:hint="eastAsia"/>
          <w:szCs w:val="21"/>
        </w:rPr>
        <w:t>杨炯</w:t>
      </w:r>
      <w:r>
        <w:rPr>
          <w:rFonts w:ascii="Times New Roman" w:hAnsi="Times New Roman" w:cs="Times New Roman" w:hint="eastAsia"/>
          <w:szCs w:val="21"/>
        </w:rPr>
        <w:t>的</w:t>
      </w:r>
      <w:r w:rsidRPr="00CC2DB3">
        <w:rPr>
          <w:rFonts w:ascii="Times New Roman" w:hAnsi="Times New Roman" w:cs="Times New Roman" w:hint="eastAsia"/>
          <w:szCs w:val="21"/>
        </w:rPr>
        <w:t>《夜送赵纵》诗云：</w:t>
      </w:r>
      <w:r>
        <w:rPr>
          <w:rFonts w:ascii="Times New Roman" w:hAnsi="Times New Roman" w:cs="Times New Roman" w:hint="eastAsia"/>
          <w:szCs w:val="21"/>
        </w:rPr>
        <w:t>赵氏连城璧，由来天下传。送君还旧府，明月满前川。</w:t>
      </w:r>
    </w:p>
    <w:p w:rsidR="008621B0" w:rsidRDefault="008621B0" w:rsidP="008621B0">
      <w:pPr>
        <w:spacing w:line="360" w:lineRule="auto"/>
        <w:ind w:firstLine="420"/>
        <w:rPr>
          <w:rFonts w:ascii="Times New Roman" w:hAnsi="Times New Roman" w:cs="Times New Roman"/>
          <w:szCs w:val="21"/>
        </w:rPr>
      </w:pPr>
      <w:r w:rsidRPr="00B00E5D">
        <w:rPr>
          <w:rFonts w:ascii="Times New Roman" w:hAnsi="Times New Roman" w:cs="Times New Roman"/>
          <w:b/>
          <w:szCs w:val="21"/>
        </w:rPr>
        <w:t>注</w:t>
      </w:r>
      <w:r w:rsidRPr="00B00E5D">
        <w:rPr>
          <w:rFonts w:ascii="Times New Roman" w:hAnsi="Times New Roman" w:cs="Times New Roman"/>
          <w:b/>
          <w:szCs w:val="21"/>
        </w:rPr>
        <w:t>[</w:t>
      </w:r>
      <w:r>
        <w:rPr>
          <w:rFonts w:ascii="Times New Roman" w:hAnsi="Times New Roman" w:cs="Times New Roman" w:hint="eastAsia"/>
          <w:b/>
          <w:szCs w:val="21"/>
        </w:rPr>
        <w:t>5</w:t>
      </w:r>
      <w:r w:rsidRPr="00B00E5D">
        <w:rPr>
          <w:rFonts w:ascii="Times New Roman" w:hAnsi="Times New Roman" w:cs="Times New Roman"/>
          <w:b/>
          <w:szCs w:val="21"/>
        </w:rPr>
        <w:t>]</w:t>
      </w:r>
      <w:r w:rsidRPr="00B00E5D">
        <w:rPr>
          <w:rFonts w:ascii="Times New Roman" w:hAnsi="Times New Roman" w:cs="Times New Roman"/>
          <w:b/>
          <w:szCs w:val="21"/>
        </w:rPr>
        <w:t>：</w:t>
      </w:r>
      <w:r w:rsidR="00FC2743" w:rsidRPr="00FC2743">
        <w:rPr>
          <w:rFonts w:ascii="Times New Roman" w:hAnsi="Times New Roman" w:cs="Times New Roman" w:hint="eastAsia"/>
          <w:szCs w:val="21"/>
        </w:rPr>
        <w:t>此一句出自</w:t>
      </w:r>
      <w:r w:rsidRPr="00CC2DB3">
        <w:rPr>
          <w:rFonts w:ascii="Times New Roman" w:hAnsi="Times New Roman" w:cs="Times New Roman" w:hint="eastAsia"/>
          <w:szCs w:val="21"/>
        </w:rPr>
        <w:t>卢照邻</w:t>
      </w:r>
      <w:r>
        <w:rPr>
          <w:rFonts w:ascii="Times New Roman" w:hAnsi="Times New Roman" w:cs="Times New Roman" w:hint="eastAsia"/>
          <w:szCs w:val="21"/>
        </w:rPr>
        <w:t>的</w:t>
      </w:r>
      <w:r w:rsidRPr="00CC2DB3">
        <w:rPr>
          <w:rFonts w:ascii="Times New Roman" w:hAnsi="Times New Roman" w:cs="Times New Roman" w:hint="eastAsia"/>
          <w:szCs w:val="21"/>
        </w:rPr>
        <w:t>《曲池荷》诗云：</w:t>
      </w:r>
      <w:r>
        <w:rPr>
          <w:rFonts w:ascii="Times New Roman" w:hAnsi="Times New Roman" w:cs="Times New Roman" w:hint="eastAsia"/>
          <w:szCs w:val="21"/>
        </w:rPr>
        <w:t>浮香绕曲径，园影覆华池。常恐秋风早，飘零君不知。</w:t>
      </w:r>
    </w:p>
    <w:p w:rsidR="008621B0" w:rsidRDefault="008621B0" w:rsidP="008621B0">
      <w:pPr>
        <w:spacing w:line="360" w:lineRule="auto"/>
        <w:ind w:firstLine="420"/>
        <w:rPr>
          <w:rFonts w:ascii="Times New Roman" w:hAnsi="Times New Roman" w:cs="Times New Roman"/>
          <w:szCs w:val="21"/>
        </w:rPr>
      </w:pPr>
      <w:r w:rsidRPr="00B00E5D">
        <w:rPr>
          <w:rFonts w:ascii="Times New Roman" w:hAnsi="Times New Roman" w:cs="Times New Roman"/>
          <w:b/>
          <w:szCs w:val="21"/>
        </w:rPr>
        <w:t>注</w:t>
      </w:r>
      <w:r w:rsidRPr="00B00E5D">
        <w:rPr>
          <w:rFonts w:ascii="Times New Roman" w:hAnsi="Times New Roman" w:cs="Times New Roman"/>
          <w:b/>
          <w:szCs w:val="21"/>
        </w:rPr>
        <w:t>[</w:t>
      </w:r>
      <w:r>
        <w:rPr>
          <w:rFonts w:ascii="Times New Roman" w:hAnsi="Times New Roman" w:cs="Times New Roman" w:hint="eastAsia"/>
          <w:b/>
          <w:szCs w:val="21"/>
        </w:rPr>
        <w:t>6</w:t>
      </w:r>
      <w:r w:rsidRPr="00B00E5D">
        <w:rPr>
          <w:rFonts w:ascii="Times New Roman" w:hAnsi="Times New Roman" w:cs="Times New Roman"/>
          <w:b/>
          <w:szCs w:val="21"/>
        </w:rPr>
        <w:t>]</w:t>
      </w:r>
      <w:r w:rsidRPr="00B00E5D">
        <w:rPr>
          <w:rFonts w:ascii="Times New Roman" w:hAnsi="Times New Roman" w:cs="Times New Roman"/>
          <w:b/>
          <w:szCs w:val="21"/>
        </w:rPr>
        <w:t>：</w:t>
      </w:r>
      <w:r w:rsidR="00FC2743" w:rsidRPr="00FC2743">
        <w:rPr>
          <w:rFonts w:ascii="Times New Roman" w:hAnsi="Times New Roman" w:cs="Times New Roman" w:hint="eastAsia"/>
          <w:szCs w:val="21"/>
        </w:rPr>
        <w:t>此一句出自</w:t>
      </w:r>
      <w:r w:rsidRPr="00CC2DB3">
        <w:rPr>
          <w:rFonts w:ascii="Times New Roman" w:hAnsi="Times New Roman" w:cs="Times New Roman" w:hint="eastAsia"/>
          <w:szCs w:val="21"/>
        </w:rPr>
        <w:t>骆宾王</w:t>
      </w:r>
      <w:r>
        <w:rPr>
          <w:rFonts w:ascii="Times New Roman" w:hAnsi="Times New Roman" w:cs="Times New Roman" w:hint="eastAsia"/>
          <w:szCs w:val="21"/>
        </w:rPr>
        <w:t>的</w:t>
      </w:r>
      <w:r w:rsidRPr="00CC2DB3">
        <w:rPr>
          <w:rFonts w:ascii="Times New Roman" w:hAnsi="Times New Roman" w:cs="Times New Roman" w:hint="eastAsia"/>
          <w:szCs w:val="21"/>
        </w:rPr>
        <w:t>《</w:t>
      </w:r>
      <w:r>
        <w:rPr>
          <w:rFonts w:ascii="Times New Roman" w:hAnsi="Times New Roman" w:cs="Times New Roman" w:hint="eastAsia"/>
          <w:szCs w:val="21"/>
        </w:rPr>
        <w:t>于</w:t>
      </w:r>
      <w:r w:rsidRPr="00CC2DB3">
        <w:rPr>
          <w:rFonts w:ascii="Times New Roman" w:hAnsi="Times New Roman" w:cs="Times New Roman" w:hint="eastAsia"/>
          <w:szCs w:val="21"/>
        </w:rPr>
        <w:t>易水送人》诗云：</w:t>
      </w:r>
      <w:r>
        <w:rPr>
          <w:rFonts w:ascii="Times New Roman" w:hAnsi="Times New Roman" w:cs="Times New Roman" w:hint="eastAsia"/>
          <w:szCs w:val="21"/>
        </w:rPr>
        <w:t>此地别燕月，壮士发冲冠。昔时人已没，今日水犹寒。</w:t>
      </w:r>
    </w:p>
    <w:p w:rsidR="008621B0" w:rsidRDefault="008621B0" w:rsidP="008621B0">
      <w:pPr>
        <w:spacing w:line="360" w:lineRule="auto"/>
        <w:ind w:firstLine="420"/>
        <w:rPr>
          <w:rFonts w:ascii="Times New Roman" w:hAnsi="Times New Roman" w:cs="Times New Roman"/>
          <w:szCs w:val="21"/>
        </w:rPr>
      </w:pPr>
      <w:r w:rsidRPr="00B00E5D">
        <w:rPr>
          <w:rFonts w:ascii="Times New Roman" w:hAnsi="Times New Roman" w:cs="Times New Roman"/>
          <w:b/>
          <w:szCs w:val="21"/>
        </w:rPr>
        <w:t>注</w:t>
      </w:r>
      <w:r w:rsidRPr="00B00E5D">
        <w:rPr>
          <w:rFonts w:ascii="Times New Roman" w:hAnsi="Times New Roman" w:cs="Times New Roman"/>
          <w:b/>
          <w:szCs w:val="21"/>
        </w:rPr>
        <w:t>[</w:t>
      </w:r>
      <w:r>
        <w:rPr>
          <w:rFonts w:ascii="Times New Roman" w:hAnsi="Times New Roman" w:cs="Times New Roman" w:hint="eastAsia"/>
          <w:b/>
          <w:szCs w:val="21"/>
        </w:rPr>
        <w:t>7</w:t>
      </w:r>
      <w:r w:rsidRPr="00B00E5D">
        <w:rPr>
          <w:rFonts w:ascii="Times New Roman" w:hAnsi="Times New Roman" w:cs="Times New Roman"/>
          <w:b/>
          <w:szCs w:val="21"/>
        </w:rPr>
        <w:t>]</w:t>
      </w:r>
      <w:r w:rsidRPr="00B00E5D">
        <w:rPr>
          <w:rFonts w:ascii="Times New Roman" w:hAnsi="Times New Roman" w:cs="Times New Roman"/>
          <w:b/>
          <w:szCs w:val="21"/>
        </w:rPr>
        <w:t>：</w:t>
      </w:r>
      <w:r w:rsidR="00FC2743" w:rsidRPr="00FC2743">
        <w:rPr>
          <w:rFonts w:ascii="Times New Roman" w:hAnsi="Times New Roman" w:cs="Times New Roman" w:hint="eastAsia"/>
          <w:szCs w:val="21"/>
        </w:rPr>
        <w:t>此一句出自</w:t>
      </w:r>
      <w:r w:rsidRPr="00483DBB">
        <w:rPr>
          <w:rFonts w:ascii="Times New Roman" w:hAnsi="Times New Roman" w:cs="Times New Roman"/>
          <w:szCs w:val="21"/>
        </w:rPr>
        <w:t>注</w:t>
      </w:r>
      <w:r w:rsidRPr="00483DBB">
        <w:rPr>
          <w:rFonts w:ascii="Times New Roman" w:hAnsi="Times New Roman" w:cs="Times New Roman"/>
          <w:szCs w:val="21"/>
        </w:rPr>
        <w:t>[</w:t>
      </w:r>
      <w:r>
        <w:rPr>
          <w:rFonts w:ascii="Times New Roman" w:hAnsi="Times New Roman" w:cs="Times New Roman" w:hint="eastAsia"/>
          <w:szCs w:val="21"/>
        </w:rPr>
        <w:t>3</w:t>
      </w:r>
      <w:r w:rsidRPr="00483DBB">
        <w:rPr>
          <w:rFonts w:ascii="Times New Roman" w:hAnsi="Times New Roman" w:cs="Times New Roman"/>
          <w:szCs w:val="21"/>
        </w:rPr>
        <w:t>]</w:t>
      </w:r>
      <w:r w:rsidR="00FC2743">
        <w:rPr>
          <w:rFonts w:ascii="Times New Roman" w:hAnsi="Times New Roman" w:cs="Times New Roman" w:hint="eastAsia"/>
          <w:szCs w:val="21"/>
        </w:rPr>
        <w:t>所示诗</w:t>
      </w:r>
      <w:r>
        <w:rPr>
          <w:rFonts w:ascii="Times New Roman" w:hAnsi="Times New Roman" w:cs="Times New Roman" w:hint="eastAsia"/>
          <w:szCs w:val="21"/>
        </w:rPr>
        <w:t>。</w:t>
      </w:r>
    </w:p>
    <w:p w:rsidR="008621B0" w:rsidRPr="00B00E5D" w:rsidRDefault="008621B0" w:rsidP="008621B0">
      <w:pPr>
        <w:spacing w:line="360" w:lineRule="auto"/>
        <w:ind w:firstLine="420"/>
        <w:rPr>
          <w:rFonts w:ascii="Times New Roman" w:hAnsi="Times New Roman" w:cs="Times New Roman"/>
          <w:b/>
          <w:szCs w:val="21"/>
        </w:rPr>
      </w:pPr>
      <w:r w:rsidRPr="00B00E5D">
        <w:rPr>
          <w:rFonts w:ascii="Times New Roman" w:hAnsi="Times New Roman" w:cs="Times New Roman"/>
          <w:b/>
          <w:szCs w:val="21"/>
        </w:rPr>
        <w:t>注</w:t>
      </w:r>
      <w:r w:rsidRPr="00B00E5D">
        <w:rPr>
          <w:rFonts w:ascii="Times New Roman" w:hAnsi="Times New Roman" w:cs="Times New Roman"/>
          <w:b/>
          <w:szCs w:val="21"/>
        </w:rPr>
        <w:t>[</w:t>
      </w:r>
      <w:r>
        <w:rPr>
          <w:rFonts w:ascii="Times New Roman" w:hAnsi="Times New Roman" w:cs="Times New Roman" w:hint="eastAsia"/>
          <w:b/>
          <w:szCs w:val="21"/>
        </w:rPr>
        <w:t>8</w:t>
      </w:r>
      <w:r w:rsidRPr="00B00E5D">
        <w:rPr>
          <w:rFonts w:ascii="Times New Roman" w:hAnsi="Times New Roman" w:cs="Times New Roman"/>
          <w:b/>
          <w:szCs w:val="21"/>
        </w:rPr>
        <w:t>]</w:t>
      </w:r>
      <w:r w:rsidRPr="00B00E5D">
        <w:rPr>
          <w:rFonts w:ascii="Times New Roman" w:hAnsi="Times New Roman" w:cs="Times New Roman"/>
          <w:b/>
          <w:szCs w:val="21"/>
        </w:rPr>
        <w:t>：</w:t>
      </w:r>
      <w:r w:rsidR="00FC2743" w:rsidRPr="00FC2743">
        <w:rPr>
          <w:rFonts w:ascii="Times New Roman" w:hAnsi="Times New Roman" w:cs="Times New Roman" w:hint="eastAsia"/>
          <w:szCs w:val="21"/>
        </w:rPr>
        <w:t>此一句出自</w:t>
      </w:r>
      <w:r w:rsidRPr="00483DBB">
        <w:rPr>
          <w:rFonts w:ascii="Times New Roman" w:hAnsi="Times New Roman" w:cs="Times New Roman"/>
          <w:szCs w:val="21"/>
        </w:rPr>
        <w:t>注</w:t>
      </w:r>
      <w:r w:rsidRPr="00483DBB">
        <w:rPr>
          <w:rFonts w:ascii="Times New Roman" w:hAnsi="Times New Roman" w:cs="Times New Roman"/>
          <w:szCs w:val="21"/>
        </w:rPr>
        <w:t>[</w:t>
      </w:r>
      <w:r>
        <w:rPr>
          <w:rFonts w:ascii="Times New Roman" w:hAnsi="Times New Roman" w:cs="Times New Roman" w:hint="eastAsia"/>
          <w:szCs w:val="21"/>
        </w:rPr>
        <w:t>4</w:t>
      </w:r>
      <w:r w:rsidRPr="00483DBB">
        <w:rPr>
          <w:rFonts w:ascii="Times New Roman" w:hAnsi="Times New Roman" w:cs="Times New Roman"/>
          <w:szCs w:val="21"/>
        </w:rPr>
        <w:t>]</w:t>
      </w:r>
      <w:r w:rsidR="00FC2743">
        <w:rPr>
          <w:rFonts w:ascii="Times New Roman" w:hAnsi="Times New Roman" w:cs="Times New Roman" w:hint="eastAsia"/>
          <w:szCs w:val="21"/>
        </w:rPr>
        <w:t>所示诗</w:t>
      </w:r>
      <w:r>
        <w:rPr>
          <w:rFonts w:ascii="Times New Roman" w:hAnsi="Times New Roman" w:cs="Times New Roman" w:hint="eastAsia"/>
          <w:szCs w:val="21"/>
        </w:rPr>
        <w:t>。</w:t>
      </w:r>
    </w:p>
    <w:p w:rsidR="008621B0" w:rsidRDefault="008621B0" w:rsidP="008621B0">
      <w:pPr>
        <w:spacing w:line="360" w:lineRule="auto"/>
        <w:ind w:firstLine="420"/>
        <w:rPr>
          <w:rFonts w:ascii="Times New Roman" w:hAnsi="Times New Roman" w:cs="Times New Roman"/>
          <w:szCs w:val="21"/>
        </w:rPr>
      </w:pPr>
      <w:r w:rsidRPr="00B00E5D">
        <w:rPr>
          <w:rFonts w:ascii="Times New Roman" w:hAnsi="Times New Roman" w:cs="Times New Roman"/>
          <w:b/>
          <w:szCs w:val="21"/>
        </w:rPr>
        <w:t>注</w:t>
      </w:r>
      <w:r w:rsidRPr="00B00E5D">
        <w:rPr>
          <w:rFonts w:ascii="Times New Roman" w:hAnsi="Times New Roman" w:cs="Times New Roman"/>
          <w:b/>
          <w:szCs w:val="21"/>
        </w:rPr>
        <w:t>[</w:t>
      </w:r>
      <w:r>
        <w:rPr>
          <w:rFonts w:ascii="Times New Roman" w:hAnsi="Times New Roman" w:cs="Times New Roman" w:hint="eastAsia"/>
          <w:b/>
          <w:szCs w:val="21"/>
        </w:rPr>
        <w:t>9</w:t>
      </w:r>
      <w:r w:rsidRPr="00B00E5D">
        <w:rPr>
          <w:rFonts w:ascii="Times New Roman" w:hAnsi="Times New Roman" w:cs="Times New Roman"/>
          <w:b/>
          <w:szCs w:val="21"/>
        </w:rPr>
        <w:t>]</w:t>
      </w:r>
      <w:r w:rsidRPr="00B00E5D">
        <w:rPr>
          <w:rFonts w:ascii="Times New Roman" w:hAnsi="Times New Roman" w:cs="Times New Roman"/>
          <w:b/>
          <w:szCs w:val="21"/>
        </w:rPr>
        <w:t>：</w:t>
      </w:r>
      <w:r w:rsidR="00FC2743" w:rsidRPr="00FC2743">
        <w:rPr>
          <w:rFonts w:ascii="Times New Roman" w:hAnsi="Times New Roman" w:cs="Times New Roman" w:hint="eastAsia"/>
          <w:szCs w:val="21"/>
        </w:rPr>
        <w:t>此一句出自</w:t>
      </w:r>
      <w:r w:rsidRPr="00483DBB">
        <w:rPr>
          <w:rFonts w:ascii="Times New Roman" w:hAnsi="Times New Roman" w:cs="Times New Roman"/>
          <w:szCs w:val="21"/>
        </w:rPr>
        <w:t>注</w:t>
      </w:r>
      <w:r w:rsidRPr="00483DBB">
        <w:rPr>
          <w:rFonts w:ascii="Times New Roman" w:hAnsi="Times New Roman" w:cs="Times New Roman"/>
          <w:szCs w:val="21"/>
        </w:rPr>
        <w:t>[</w:t>
      </w:r>
      <w:r>
        <w:rPr>
          <w:rFonts w:ascii="Times New Roman" w:hAnsi="Times New Roman" w:cs="Times New Roman" w:hint="eastAsia"/>
          <w:szCs w:val="21"/>
        </w:rPr>
        <w:t>5</w:t>
      </w:r>
      <w:r w:rsidRPr="00483DBB">
        <w:rPr>
          <w:rFonts w:ascii="Times New Roman" w:hAnsi="Times New Roman" w:cs="Times New Roman"/>
          <w:szCs w:val="21"/>
        </w:rPr>
        <w:t>]</w:t>
      </w:r>
      <w:r w:rsidR="00FC2743">
        <w:rPr>
          <w:rFonts w:ascii="Times New Roman" w:hAnsi="Times New Roman" w:cs="Times New Roman" w:hint="eastAsia"/>
          <w:szCs w:val="21"/>
        </w:rPr>
        <w:t>所示诗</w:t>
      </w:r>
      <w:r>
        <w:rPr>
          <w:rFonts w:ascii="Times New Roman" w:hAnsi="Times New Roman" w:cs="Times New Roman" w:hint="eastAsia"/>
          <w:szCs w:val="21"/>
        </w:rPr>
        <w:t>。</w:t>
      </w:r>
    </w:p>
    <w:p w:rsidR="008621B0" w:rsidRDefault="008621B0" w:rsidP="008621B0">
      <w:pPr>
        <w:spacing w:line="360" w:lineRule="auto"/>
        <w:ind w:firstLine="420"/>
        <w:rPr>
          <w:rFonts w:ascii="Times New Roman" w:hAnsi="Times New Roman" w:cs="Times New Roman"/>
          <w:szCs w:val="21"/>
        </w:rPr>
      </w:pPr>
      <w:r w:rsidRPr="00B00E5D">
        <w:rPr>
          <w:rFonts w:ascii="Times New Roman" w:hAnsi="Times New Roman" w:cs="Times New Roman"/>
          <w:b/>
          <w:szCs w:val="21"/>
        </w:rPr>
        <w:t>注</w:t>
      </w:r>
      <w:r w:rsidRPr="00B00E5D">
        <w:rPr>
          <w:rFonts w:ascii="Times New Roman" w:hAnsi="Times New Roman" w:cs="Times New Roman"/>
          <w:b/>
          <w:szCs w:val="21"/>
        </w:rPr>
        <w:t>[</w:t>
      </w:r>
      <w:r>
        <w:rPr>
          <w:rFonts w:ascii="Times New Roman" w:hAnsi="Times New Roman" w:cs="Times New Roman" w:hint="eastAsia"/>
          <w:b/>
          <w:szCs w:val="21"/>
        </w:rPr>
        <w:t>10</w:t>
      </w:r>
      <w:r w:rsidRPr="00B00E5D">
        <w:rPr>
          <w:rFonts w:ascii="Times New Roman" w:hAnsi="Times New Roman" w:cs="Times New Roman"/>
          <w:b/>
          <w:szCs w:val="21"/>
        </w:rPr>
        <w:t>]</w:t>
      </w:r>
      <w:r w:rsidRPr="00B00E5D">
        <w:rPr>
          <w:rFonts w:ascii="Times New Roman" w:hAnsi="Times New Roman" w:cs="Times New Roman"/>
          <w:b/>
          <w:szCs w:val="21"/>
        </w:rPr>
        <w:t>：</w:t>
      </w:r>
      <w:r w:rsidR="00FC2743" w:rsidRPr="00FC2743">
        <w:rPr>
          <w:rFonts w:ascii="Times New Roman" w:hAnsi="Times New Roman" w:cs="Times New Roman" w:hint="eastAsia"/>
          <w:szCs w:val="21"/>
        </w:rPr>
        <w:t>此一句出自</w:t>
      </w:r>
      <w:r w:rsidRPr="00483DBB">
        <w:rPr>
          <w:rFonts w:ascii="Times New Roman" w:hAnsi="Times New Roman" w:cs="Times New Roman"/>
          <w:szCs w:val="21"/>
        </w:rPr>
        <w:t>注</w:t>
      </w:r>
      <w:r w:rsidRPr="00483DBB">
        <w:rPr>
          <w:rFonts w:ascii="Times New Roman" w:hAnsi="Times New Roman" w:cs="Times New Roman"/>
          <w:szCs w:val="21"/>
        </w:rPr>
        <w:t>[</w:t>
      </w:r>
      <w:r>
        <w:rPr>
          <w:rFonts w:ascii="Times New Roman" w:hAnsi="Times New Roman" w:cs="Times New Roman" w:hint="eastAsia"/>
          <w:szCs w:val="21"/>
        </w:rPr>
        <w:t>6</w:t>
      </w:r>
      <w:r w:rsidRPr="00483DBB">
        <w:rPr>
          <w:rFonts w:ascii="Times New Roman" w:hAnsi="Times New Roman" w:cs="Times New Roman"/>
          <w:szCs w:val="21"/>
        </w:rPr>
        <w:t>]</w:t>
      </w:r>
      <w:r w:rsidR="00FC2743">
        <w:rPr>
          <w:rFonts w:ascii="Times New Roman" w:hAnsi="Times New Roman" w:cs="Times New Roman" w:hint="eastAsia"/>
          <w:szCs w:val="21"/>
        </w:rPr>
        <w:t>所示诗</w:t>
      </w:r>
      <w:r>
        <w:rPr>
          <w:rFonts w:ascii="Times New Roman" w:hAnsi="Times New Roman" w:cs="Times New Roman" w:hint="eastAsia"/>
          <w:szCs w:val="21"/>
        </w:rPr>
        <w:t>。</w:t>
      </w:r>
    </w:p>
    <w:p w:rsidR="008621B0" w:rsidRDefault="008621B0" w:rsidP="008621B0">
      <w:pPr>
        <w:spacing w:line="360" w:lineRule="auto"/>
        <w:ind w:firstLine="420"/>
        <w:rPr>
          <w:rFonts w:ascii="Times New Roman" w:hAnsi="Times New Roman" w:cs="Times New Roman"/>
          <w:szCs w:val="21"/>
        </w:rPr>
      </w:pPr>
    </w:p>
    <w:p w:rsidR="008621B0" w:rsidRDefault="008621B0" w:rsidP="008621B0">
      <w:pPr>
        <w:spacing w:line="360" w:lineRule="auto"/>
        <w:ind w:firstLine="420"/>
        <w:rPr>
          <w:rFonts w:ascii="Times New Roman" w:hAnsi="Times New Roman" w:cs="Times New Roman"/>
          <w:szCs w:val="21"/>
        </w:rPr>
      </w:pPr>
      <w:r w:rsidRPr="00C01502">
        <w:rPr>
          <w:rFonts w:ascii="Times New Roman" w:hAnsi="Times New Roman" w:cs="Times New Roman" w:hint="eastAsia"/>
          <w:b/>
          <w:szCs w:val="21"/>
        </w:rPr>
        <w:t>后记：</w:t>
      </w:r>
      <w:r w:rsidRPr="00C01502">
        <w:rPr>
          <w:rFonts w:ascii="Times New Roman" w:hAnsi="Times New Roman" w:cs="Times New Roman" w:hint="eastAsia"/>
          <w:szCs w:val="21"/>
        </w:rPr>
        <w:t>在注</w:t>
      </w:r>
      <w:r w:rsidRPr="00C01502">
        <w:rPr>
          <w:rFonts w:ascii="Times New Roman" w:hAnsi="Times New Roman" w:cs="Times New Roman" w:hint="eastAsia"/>
          <w:szCs w:val="21"/>
        </w:rPr>
        <w:t>[3]</w:t>
      </w:r>
      <w:r>
        <w:rPr>
          <w:rFonts w:ascii="Times New Roman" w:hAnsi="Times New Roman" w:cs="Times New Roman" w:hint="eastAsia"/>
          <w:szCs w:val="21"/>
        </w:rPr>
        <w:t>中所呈现的题为《别人》诗，其实是“初唐四杰”之首的王勃其《别人四首》中的其二，相应的四首五言绝句依此为</w:t>
      </w:r>
    </w:p>
    <w:p w:rsidR="008621B0" w:rsidRDefault="008621B0" w:rsidP="008621B0">
      <w:pPr>
        <w:spacing w:line="360" w:lineRule="auto"/>
        <w:jc w:val="center"/>
        <w:rPr>
          <w:rFonts w:ascii="Times New Roman" w:hAnsi="Times New Roman" w:cs="Times New Roman"/>
          <w:b/>
          <w:szCs w:val="21"/>
        </w:rPr>
      </w:pPr>
    </w:p>
    <w:p w:rsidR="008621B0" w:rsidRPr="00DD65B5" w:rsidRDefault="008621B0" w:rsidP="008621B0">
      <w:pPr>
        <w:spacing w:line="360" w:lineRule="auto"/>
        <w:jc w:val="center"/>
        <w:rPr>
          <w:rFonts w:ascii="Times New Roman" w:hAnsi="Times New Roman" w:cs="Times New Roman"/>
          <w:b/>
          <w:sz w:val="24"/>
          <w:szCs w:val="24"/>
        </w:rPr>
      </w:pPr>
      <w:r w:rsidRPr="00DD65B5">
        <w:rPr>
          <w:rFonts w:ascii="Times New Roman" w:hAnsi="Times New Roman" w:cs="Times New Roman" w:hint="eastAsia"/>
          <w:b/>
          <w:sz w:val="24"/>
          <w:szCs w:val="24"/>
        </w:rPr>
        <w:t>别人四首</w:t>
      </w:r>
    </w:p>
    <w:p w:rsidR="008621B0" w:rsidRDefault="008621B0" w:rsidP="008621B0">
      <w:pPr>
        <w:spacing w:line="360" w:lineRule="auto"/>
        <w:jc w:val="center"/>
        <w:rPr>
          <w:rFonts w:ascii="Times New Roman" w:hAnsi="Times New Roman" w:cs="Times New Roman"/>
          <w:b/>
          <w:szCs w:val="21"/>
        </w:rPr>
      </w:pPr>
      <w:r>
        <w:rPr>
          <w:rFonts w:ascii="Times New Roman" w:hAnsi="Times New Roman" w:cs="Times New Roman" w:hint="eastAsia"/>
          <w:b/>
          <w:szCs w:val="21"/>
        </w:rPr>
        <w:t>王勃</w:t>
      </w:r>
    </w:p>
    <w:p w:rsidR="008621B0" w:rsidRDefault="008621B0" w:rsidP="008621B0">
      <w:pPr>
        <w:spacing w:line="360" w:lineRule="auto"/>
        <w:jc w:val="center"/>
        <w:rPr>
          <w:rFonts w:ascii="Times New Roman" w:hAnsi="Times New Roman" w:cs="Times New Roman"/>
          <w:b/>
          <w:szCs w:val="21"/>
        </w:rPr>
      </w:pPr>
    </w:p>
    <w:p w:rsidR="008621B0" w:rsidRDefault="008621B0" w:rsidP="008621B0">
      <w:pPr>
        <w:spacing w:line="360" w:lineRule="auto"/>
        <w:jc w:val="center"/>
        <w:rPr>
          <w:rFonts w:ascii="Times New Roman" w:hAnsi="Times New Roman" w:cs="Times New Roman"/>
          <w:b/>
          <w:szCs w:val="21"/>
        </w:rPr>
      </w:pPr>
      <w:r>
        <w:rPr>
          <w:rFonts w:ascii="Times New Roman" w:hAnsi="Times New Roman" w:cs="Times New Roman" w:hint="eastAsia"/>
          <w:b/>
          <w:szCs w:val="21"/>
        </w:rPr>
        <w:t>其一</w:t>
      </w:r>
    </w:p>
    <w:p w:rsidR="008621B0" w:rsidRDefault="008621B0" w:rsidP="008621B0">
      <w:pPr>
        <w:spacing w:line="360" w:lineRule="auto"/>
        <w:jc w:val="center"/>
        <w:rPr>
          <w:rFonts w:ascii="Times New Roman" w:hAnsi="Times New Roman" w:cs="Times New Roman"/>
          <w:szCs w:val="21"/>
        </w:rPr>
      </w:pPr>
      <w:r w:rsidRPr="00C01502">
        <w:rPr>
          <w:rFonts w:ascii="Times New Roman" w:hAnsi="Times New Roman" w:cs="Times New Roman" w:hint="eastAsia"/>
          <w:szCs w:val="21"/>
        </w:rPr>
        <w:t>久客逢馀闰，他乡别故人。</w:t>
      </w:r>
    </w:p>
    <w:p w:rsidR="008621B0" w:rsidRDefault="008621B0" w:rsidP="008621B0">
      <w:pPr>
        <w:spacing w:line="360" w:lineRule="auto"/>
        <w:jc w:val="center"/>
        <w:rPr>
          <w:rFonts w:ascii="Times New Roman" w:hAnsi="Times New Roman" w:cs="Times New Roman"/>
          <w:szCs w:val="21"/>
        </w:rPr>
      </w:pPr>
      <w:r w:rsidRPr="00C01502">
        <w:rPr>
          <w:rFonts w:ascii="Times New Roman" w:hAnsi="Times New Roman" w:cs="Times New Roman" w:hint="eastAsia"/>
          <w:szCs w:val="21"/>
        </w:rPr>
        <w:t>自然堪下泪，谁忍望征尘。</w:t>
      </w:r>
    </w:p>
    <w:p w:rsidR="008621B0" w:rsidRDefault="008621B0" w:rsidP="008621B0">
      <w:pPr>
        <w:spacing w:line="360" w:lineRule="auto"/>
        <w:jc w:val="center"/>
        <w:rPr>
          <w:rFonts w:ascii="Times New Roman" w:hAnsi="Times New Roman" w:cs="Times New Roman"/>
          <w:szCs w:val="21"/>
        </w:rPr>
      </w:pPr>
    </w:p>
    <w:p w:rsidR="008621B0" w:rsidRDefault="008621B0" w:rsidP="008621B0">
      <w:pPr>
        <w:spacing w:line="360" w:lineRule="auto"/>
        <w:jc w:val="center"/>
        <w:rPr>
          <w:b/>
          <w:szCs w:val="21"/>
        </w:rPr>
      </w:pPr>
      <w:r>
        <w:rPr>
          <w:rFonts w:hint="eastAsia"/>
          <w:b/>
          <w:szCs w:val="21"/>
        </w:rPr>
        <w:t>其二</w:t>
      </w:r>
    </w:p>
    <w:p w:rsidR="008621B0" w:rsidRDefault="008621B0" w:rsidP="008621B0">
      <w:pPr>
        <w:spacing w:line="360" w:lineRule="auto"/>
        <w:jc w:val="center"/>
        <w:rPr>
          <w:szCs w:val="21"/>
        </w:rPr>
      </w:pPr>
      <w:r>
        <w:rPr>
          <w:rFonts w:hint="eastAsia"/>
          <w:szCs w:val="21"/>
        </w:rPr>
        <w:t>江山风烟积，山幽去雾多。</w:t>
      </w:r>
    </w:p>
    <w:p w:rsidR="008621B0" w:rsidRDefault="008621B0" w:rsidP="008621B0">
      <w:pPr>
        <w:spacing w:line="360" w:lineRule="auto"/>
        <w:jc w:val="center"/>
        <w:rPr>
          <w:szCs w:val="21"/>
        </w:rPr>
      </w:pPr>
      <w:r>
        <w:rPr>
          <w:rFonts w:hint="eastAsia"/>
          <w:szCs w:val="21"/>
        </w:rPr>
        <w:t>送君南浦外，还望将如何？</w:t>
      </w:r>
    </w:p>
    <w:p w:rsidR="008621B0" w:rsidRDefault="008621B0" w:rsidP="008621B0">
      <w:pPr>
        <w:spacing w:line="360" w:lineRule="auto"/>
        <w:jc w:val="center"/>
        <w:rPr>
          <w:szCs w:val="21"/>
        </w:rPr>
      </w:pPr>
    </w:p>
    <w:p w:rsidR="008621B0" w:rsidRDefault="008621B0" w:rsidP="008621B0">
      <w:pPr>
        <w:spacing w:line="360" w:lineRule="auto"/>
        <w:jc w:val="center"/>
        <w:rPr>
          <w:b/>
          <w:szCs w:val="21"/>
        </w:rPr>
      </w:pPr>
      <w:r>
        <w:rPr>
          <w:rFonts w:hint="eastAsia"/>
          <w:b/>
          <w:szCs w:val="21"/>
        </w:rPr>
        <w:t>其三</w:t>
      </w:r>
    </w:p>
    <w:p w:rsidR="008621B0" w:rsidRDefault="008621B0" w:rsidP="008621B0">
      <w:pPr>
        <w:spacing w:line="360" w:lineRule="auto"/>
        <w:jc w:val="center"/>
        <w:rPr>
          <w:szCs w:val="21"/>
        </w:rPr>
      </w:pPr>
      <w:r>
        <w:rPr>
          <w:rFonts w:hint="eastAsia"/>
          <w:szCs w:val="21"/>
        </w:rPr>
        <w:t>桂轺虽不驻，兰筵幸未开。</w:t>
      </w:r>
    </w:p>
    <w:p w:rsidR="008621B0" w:rsidRDefault="008621B0" w:rsidP="008621B0">
      <w:pPr>
        <w:spacing w:line="360" w:lineRule="auto"/>
        <w:jc w:val="center"/>
        <w:rPr>
          <w:szCs w:val="21"/>
        </w:rPr>
      </w:pPr>
      <w:r>
        <w:rPr>
          <w:rFonts w:hint="eastAsia"/>
          <w:szCs w:val="21"/>
        </w:rPr>
        <w:lastRenderedPageBreak/>
        <w:t>林塘风月赏，还待故人来。</w:t>
      </w:r>
    </w:p>
    <w:p w:rsidR="008621B0" w:rsidRDefault="008621B0" w:rsidP="008621B0">
      <w:pPr>
        <w:spacing w:line="360" w:lineRule="auto"/>
        <w:jc w:val="center"/>
        <w:rPr>
          <w:szCs w:val="21"/>
        </w:rPr>
      </w:pPr>
    </w:p>
    <w:p w:rsidR="008621B0" w:rsidRDefault="008621B0" w:rsidP="008621B0">
      <w:pPr>
        <w:spacing w:line="360" w:lineRule="auto"/>
        <w:jc w:val="center"/>
        <w:rPr>
          <w:b/>
          <w:szCs w:val="21"/>
        </w:rPr>
      </w:pPr>
      <w:r>
        <w:rPr>
          <w:rFonts w:hint="eastAsia"/>
          <w:b/>
          <w:szCs w:val="21"/>
        </w:rPr>
        <w:t>其四</w:t>
      </w:r>
    </w:p>
    <w:p w:rsidR="008621B0" w:rsidRDefault="008621B0" w:rsidP="008621B0">
      <w:pPr>
        <w:spacing w:line="360" w:lineRule="auto"/>
        <w:jc w:val="center"/>
        <w:rPr>
          <w:szCs w:val="21"/>
        </w:rPr>
      </w:pPr>
      <w:r>
        <w:rPr>
          <w:rFonts w:hint="eastAsia"/>
          <w:szCs w:val="21"/>
        </w:rPr>
        <w:t>霜华净天末，雾色笼江际。</w:t>
      </w:r>
    </w:p>
    <w:p w:rsidR="008621B0" w:rsidRPr="003237BE" w:rsidRDefault="008621B0" w:rsidP="008621B0">
      <w:pPr>
        <w:spacing w:line="360" w:lineRule="auto"/>
        <w:jc w:val="center"/>
        <w:rPr>
          <w:rFonts w:ascii="Times New Roman" w:hAnsi="Times New Roman" w:cs="Times New Roman"/>
          <w:b/>
          <w:szCs w:val="21"/>
        </w:rPr>
      </w:pPr>
      <w:r>
        <w:rPr>
          <w:rFonts w:hint="eastAsia"/>
          <w:szCs w:val="21"/>
        </w:rPr>
        <w:t>客子常畏人，何为久留滞。</w:t>
      </w:r>
    </w:p>
    <w:p w:rsidR="008621B0" w:rsidRDefault="008621B0" w:rsidP="008621B0">
      <w:pPr>
        <w:spacing w:line="360" w:lineRule="auto"/>
        <w:jc w:val="center"/>
        <w:rPr>
          <w:b/>
          <w:sz w:val="28"/>
          <w:szCs w:val="28"/>
        </w:rPr>
      </w:pPr>
    </w:p>
    <w:p w:rsidR="008621B0" w:rsidRPr="00605071" w:rsidRDefault="008621B0" w:rsidP="008621B0">
      <w:pPr>
        <w:spacing w:line="360" w:lineRule="auto"/>
        <w:jc w:val="center"/>
        <w:rPr>
          <w:b/>
          <w:sz w:val="28"/>
          <w:szCs w:val="28"/>
        </w:rPr>
      </w:pPr>
      <w:r w:rsidRPr="00605071">
        <w:rPr>
          <w:rFonts w:hint="eastAsia"/>
          <w:b/>
          <w:sz w:val="28"/>
          <w:szCs w:val="28"/>
        </w:rPr>
        <w:t>应制妙语（集句）</w:t>
      </w:r>
    </w:p>
    <w:p w:rsidR="008621B0" w:rsidRDefault="008621B0" w:rsidP="008621B0">
      <w:pPr>
        <w:spacing w:line="360" w:lineRule="auto"/>
        <w:rPr>
          <w:b/>
        </w:rPr>
      </w:pPr>
    </w:p>
    <w:p w:rsidR="008621B0" w:rsidRDefault="008621B0" w:rsidP="008621B0">
      <w:pPr>
        <w:spacing w:line="360" w:lineRule="auto"/>
        <w:ind w:firstLine="420"/>
      </w:pPr>
      <w:r w:rsidRPr="00605071">
        <w:rPr>
          <w:rFonts w:hint="eastAsia"/>
        </w:rPr>
        <w:t>应制之诗作</w:t>
      </w:r>
      <w:r>
        <w:rPr>
          <w:rFonts w:hint="eastAsia"/>
        </w:rPr>
        <w:t>，是封建体制下的必然产物。应制之诗作，于皇帝而言无非是消遣之物；应命而作诗，则又是臣子们表现忠心和显摆智慧的一次绝好机会。所以，古来君臣雅聚之时往往少不得此类文字游戏，而在此类游戏中又往往少不得由生花妙笔而写</w:t>
      </w:r>
      <w:r w:rsidR="00AD0775">
        <w:rPr>
          <w:rFonts w:hint="eastAsia"/>
        </w:rPr>
        <w:t>就的生花妙词。这里取唐人应制诗行集句成诗，并冠以《应制妙语》之题</w:t>
      </w:r>
      <w:r>
        <w:rPr>
          <w:rFonts w:hint="eastAsia"/>
        </w:rPr>
        <w:t>呈现而博一笑。</w:t>
      </w:r>
    </w:p>
    <w:p w:rsidR="008621B0" w:rsidRPr="00F678FE" w:rsidRDefault="008621B0" w:rsidP="008621B0">
      <w:pPr>
        <w:spacing w:line="360" w:lineRule="auto"/>
      </w:pPr>
    </w:p>
    <w:p w:rsidR="008621B0" w:rsidRDefault="008621B0" w:rsidP="008621B0">
      <w:pPr>
        <w:spacing w:line="360" w:lineRule="auto"/>
        <w:jc w:val="center"/>
      </w:pPr>
      <w:r>
        <w:rPr>
          <w:rFonts w:hint="eastAsia"/>
        </w:rPr>
        <w:t>青门路接凤凰台</w:t>
      </w:r>
      <w:r w:rsidRPr="004512F3">
        <w:rPr>
          <w:rFonts w:hint="eastAsia"/>
          <w:vertAlign w:val="superscript"/>
        </w:rPr>
        <w:t>[1]</w:t>
      </w:r>
      <w:r>
        <w:rPr>
          <w:rFonts w:hint="eastAsia"/>
        </w:rPr>
        <w:t>，</w:t>
      </w:r>
    </w:p>
    <w:p w:rsidR="008621B0" w:rsidRDefault="008621B0" w:rsidP="008621B0">
      <w:pPr>
        <w:spacing w:line="360" w:lineRule="auto"/>
        <w:jc w:val="center"/>
      </w:pPr>
      <w:r>
        <w:rPr>
          <w:rFonts w:hint="eastAsia"/>
        </w:rPr>
        <w:t>天上春游动地来</w:t>
      </w:r>
      <w:r w:rsidRPr="004512F3">
        <w:rPr>
          <w:rFonts w:hint="eastAsia"/>
          <w:vertAlign w:val="superscript"/>
        </w:rPr>
        <w:t>[2]</w:t>
      </w:r>
      <w:r>
        <w:rPr>
          <w:rFonts w:hint="eastAsia"/>
        </w:rPr>
        <w:t>。</w:t>
      </w:r>
    </w:p>
    <w:p w:rsidR="008621B0" w:rsidRDefault="008621B0" w:rsidP="008621B0">
      <w:pPr>
        <w:spacing w:line="360" w:lineRule="auto"/>
        <w:jc w:val="center"/>
      </w:pPr>
      <w:r>
        <w:rPr>
          <w:rFonts w:hint="eastAsia"/>
        </w:rPr>
        <w:t>宫阙星河低佛树</w:t>
      </w:r>
      <w:r w:rsidRPr="004512F3">
        <w:rPr>
          <w:rFonts w:hint="eastAsia"/>
          <w:vertAlign w:val="superscript"/>
        </w:rPr>
        <w:t>[3]</w:t>
      </w:r>
      <w:r>
        <w:rPr>
          <w:rFonts w:hint="eastAsia"/>
        </w:rPr>
        <w:t>，</w:t>
      </w:r>
    </w:p>
    <w:p w:rsidR="008621B0" w:rsidRDefault="008621B0" w:rsidP="008621B0">
      <w:pPr>
        <w:spacing w:line="360" w:lineRule="auto"/>
        <w:jc w:val="center"/>
      </w:pPr>
      <w:r>
        <w:rPr>
          <w:rFonts w:hint="eastAsia"/>
        </w:rPr>
        <w:t>千株御柳拂烟开</w:t>
      </w:r>
      <w:r w:rsidRPr="004512F3">
        <w:rPr>
          <w:rFonts w:hint="eastAsia"/>
          <w:vertAlign w:val="superscript"/>
        </w:rPr>
        <w:t>[4]</w:t>
      </w:r>
      <w:r>
        <w:rPr>
          <w:rFonts w:hint="eastAsia"/>
        </w:rPr>
        <w:t>。</w:t>
      </w:r>
    </w:p>
    <w:p w:rsidR="008621B0" w:rsidRDefault="008621B0" w:rsidP="008621B0">
      <w:pPr>
        <w:spacing w:line="360" w:lineRule="auto"/>
        <w:jc w:val="center"/>
      </w:pPr>
      <w:r>
        <w:rPr>
          <w:rFonts w:hint="eastAsia"/>
        </w:rPr>
        <w:t>文移北斗成天象</w:t>
      </w:r>
      <w:r w:rsidRPr="004512F3">
        <w:rPr>
          <w:rFonts w:hint="eastAsia"/>
          <w:vertAlign w:val="superscript"/>
        </w:rPr>
        <w:t>[5]</w:t>
      </w:r>
      <w:r>
        <w:rPr>
          <w:rFonts w:hint="eastAsia"/>
        </w:rPr>
        <w:t>，</w:t>
      </w:r>
    </w:p>
    <w:p w:rsidR="008621B0" w:rsidRDefault="008621B0" w:rsidP="008621B0">
      <w:pPr>
        <w:spacing w:line="360" w:lineRule="auto"/>
        <w:jc w:val="center"/>
      </w:pPr>
      <w:r>
        <w:rPr>
          <w:rFonts w:hint="eastAsia"/>
        </w:rPr>
        <w:t>霓旌摇曳日边回</w:t>
      </w:r>
      <w:r w:rsidRPr="004512F3">
        <w:rPr>
          <w:rFonts w:hint="eastAsia"/>
          <w:vertAlign w:val="superscript"/>
        </w:rPr>
        <w:t>[6]</w:t>
      </w:r>
      <w:r>
        <w:rPr>
          <w:rFonts w:hint="eastAsia"/>
        </w:rPr>
        <w:t>。</w:t>
      </w:r>
    </w:p>
    <w:p w:rsidR="008621B0" w:rsidRDefault="008621B0" w:rsidP="008621B0">
      <w:pPr>
        <w:spacing w:line="360" w:lineRule="auto"/>
        <w:jc w:val="center"/>
      </w:pPr>
      <w:r>
        <w:rPr>
          <w:rFonts w:hint="eastAsia"/>
        </w:rPr>
        <w:t>欲向正元歌万寿</w:t>
      </w:r>
      <w:r w:rsidRPr="001D4D36">
        <w:rPr>
          <w:rFonts w:hint="eastAsia"/>
          <w:vertAlign w:val="superscript"/>
        </w:rPr>
        <w:t>[7]</w:t>
      </w:r>
      <w:r>
        <w:rPr>
          <w:rFonts w:hint="eastAsia"/>
        </w:rPr>
        <w:t>，</w:t>
      </w:r>
    </w:p>
    <w:p w:rsidR="008621B0" w:rsidRDefault="008621B0" w:rsidP="008621B0">
      <w:pPr>
        <w:spacing w:line="360" w:lineRule="auto"/>
        <w:jc w:val="center"/>
      </w:pPr>
      <w:r>
        <w:rPr>
          <w:rFonts w:hint="eastAsia"/>
        </w:rPr>
        <w:t>长命先浮献寿杯</w:t>
      </w:r>
      <w:r w:rsidRPr="004512F3">
        <w:rPr>
          <w:rFonts w:hint="eastAsia"/>
          <w:vertAlign w:val="superscript"/>
        </w:rPr>
        <w:t>[8]</w:t>
      </w:r>
      <w:r>
        <w:rPr>
          <w:rFonts w:hint="eastAsia"/>
        </w:rPr>
        <w:t>。</w:t>
      </w:r>
    </w:p>
    <w:p w:rsidR="008621B0" w:rsidRDefault="008621B0" w:rsidP="008621B0">
      <w:pPr>
        <w:spacing w:line="360" w:lineRule="auto"/>
        <w:jc w:val="center"/>
      </w:pPr>
    </w:p>
    <w:p w:rsidR="008621B0" w:rsidRDefault="008621B0" w:rsidP="008621B0">
      <w:pPr>
        <w:spacing w:line="360" w:lineRule="auto"/>
        <w:jc w:val="center"/>
      </w:pPr>
      <w:r>
        <w:rPr>
          <w:rFonts w:ascii="Times New Roman" w:hAnsi="Times New Roman" w:cs="Times New Roman" w:hint="eastAsia"/>
          <w:b/>
          <w:i/>
          <w:szCs w:val="21"/>
        </w:rPr>
        <w:t xml:space="preserve">                                </w:t>
      </w:r>
      <w:r w:rsidRPr="009D7FE0">
        <w:rPr>
          <w:rFonts w:ascii="Times New Roman" w:hAnsi="Times New Roman" w:cs="Times New Roman"/>
          <w:szCs w:val="21"/>
        </w:rPr>
        <w:t>——</w:t>
      </w:r>
      <w:r>
        <w:rPr>
          <w:rFonts w:ascii="Times New Roman" w:hAnsi="Times New Roman" w:cs="Times New Roman" w:hint="eastAsia"/>
          <w:szCs w:val="21"/>
        </w:rPr>
        <w:t>1995</w:t>
      </w:r>
      <w:r>
        <w:rPr>
          <w:rFonts w:ascii="Times New Roman" w:hAnsi="Times New Roman" w:cs="Times New Roman" w:hint="eastAsia"/>
          <w:szCs w:val="21"/>
        </w:rPr>
        <w:t>年</w:t>
      </w:r>
      <w:r>
        <w:rPr>
          <w:rFonts w:ascii="Times New Roman" w:hAnsi="Times New Roman" w:cs="Times New Roman" w:hint="eastAsia"/>
          <w:szCs w:val="21"/>
        </w:rPr>
        <w:t>7</w:t>
      </w:r>
      <w:r>
        <w:rPr>
          <w:rFonts w:ascii="Times New Roman" w:hAnsi="Times New Roman" w:cs="Times New Roman" w:hint="eastAsia"/>
          <w:szCs w:val="21"/>
        </w:rPr>
        <w:t>月，读诗而作集句游戏于干河沿</w:t>
      </w:r>
    </w:p>
    <w:p w:rsidR="009D7FE0" w:rsidRDefault="009D7FE0" w:rsidP="009D7FE0">
      <w:pPr>
        <w:spacing w:line="360" w:lineRule="auto"/>
        <w:ind w:firstLineChars="200" w:firstLine="422"/>
        <w:rPr>
          <w:b/>
        </w:rPr>
      </w:pPr>
    </w:p>
    <w:p w:rsidR="008621B0" w:rsidRPr="009D7FE0" w:rsidRDefault="009D7FE0" w:rsidP="009D7FE0">
      <w:pPr>
        <w:spacing w:line="360" w:lineRule="auto"/>
        <w:ind w:firstLineChars="200" w:firstLine="422"/>
        <w:rPr>
          <w:b/>
        </w:rPr>
      </w:pPr>
      <w:r w:rsidRPr="009D7FE0">
        <w:rPr>
          <w:rFonts w:hint="eastAsia"/>
          <w:b/>
        </w:rPr>
        <w:t>注释</w:t>
      </w:r>
    </w:p>
    <w:p w:rsidR="008621B0" w:rsidRPr="004512F3" w:rsidRDefault="008621B0" w:rsidP="008621B0">
      <w:pPr>
        <w:spacing w:line="360" w:lineRule="auto"/>
        <w:ind w:firstLine="420"/>
        <w:rPr>
          <w:rFonts w:ascii="Times New Roman" w:hAnsi="Times New Roman" w:cs="Times New Roman"/>
        </w:rPr>
      </w:pPr>
      <w:r w:rsidRPr="004512F3">
        <w:rPr>
          <w:rFonts w:ascii="Times New Roman" w:hAnsi="Times New Roman" w:cs="Times New Roman"/>
          <w:b/>
        </w:rPr>
        <w:t>注</w:t>
      </w:r>
      <w:r w:rsidRPr="004512F3">
        <w:rPr>
          <w:rFonts w:ascii="Times New Roman" w:hAnsi="Times New Roman" w:cs="Times New Roman"/>
          <w:b/>
        </w:rPr>
        <w:t>[1]</w:t>
      </w:r>
      <w:r w:rsidRPr="004512F3">
        <w:rPr>
          <w:rFonts w:ascii="Times New Roman" w:hAnsi="Times New Roman" w:cs="Times New Roman"/>
          <w:b/>
        </w:rPr>
        <w:t>：</w:t>
      </w:r>
      <w:r>
        <w:rPr>
          <w:rFonts w:ascii="Times New Roman" w:hAnsi="Times New Roman" w:cs="Times New Roman" w:hint="eastAsia"/>
        </w:rPr>
        <w:t>宋之问（约</w:t>
      </w:r>
      <w:r>
        <w:rPr>
          <w:rFonts w:ascii="Times New Roman" w:hAnsi="Times New Roman" w:cs="Times New Roman" w:hint="eastAsia"/>
        </w:rPr>
        <w:t xml:space="preserve">656 ~ </w:t>
      </w:r>
      <w:r>
        <w:rPr>
          <w:rFonts w:ascii="Times New Roman" w:hAnsi="Times New Roman" w:cs="Times New Roman" w:hint="eastAsia"/>
        </w:rPr>
        <w:t>约</w:t>
      </w:r>
      <w:r>
        <w:rPr>
          <w:rFonts w:ascii="Times New Roman" w:hAnsi="Times New Roman" w:cs="Times New Roman" w:hint="eastAsia"/>
        </w:rPr>
        <w:t>711</w:t>
      </w:r>
      <w:r>
        <w:rPr>
          <w:rFonts w:ascii="Times New Roman" w:hAnsi="Times New Roman" w:cs="Times New Roman" w:hint="eastAsia"/>
        </w:rPr>
        <w:t>年，字延清，一说是河南灵宝人，另一说是山西汾阳人）有</w:t>
      </w:r>
      <w:r w:rsidRPr="004512F3">
        <w:rPr>
          <w:rFonts w:ascii="Times New Roman" w:hAnsi="Times New Roman" w:cs="Times New Roman" w:hint="eastAsia"/>
        </w:rPr>
        <w:t>应制诗《</w:t>
      </w:r>
      <w:r>
        <w:rPr>
          <w:rFonts w:ascii="Times New Roman" w:hAnsi="Times New Roman" w:cs="Times New Roman" w:hint="eastAsia"/>
        </w:rPr>
        <w:t>奉和春初幸太平公主南庄应制</w:t>
      </w:r>
      <w:r w:rsidRPr="004512F3">
        <w:rPr>
          <w:rFonts w:ascii="Times New Roman" w:hAnsi="Times New Roman" w:cs="Times New Roman" w:hint="eastAsia"/>
        </w:rPr>
        <w:t>》曰：</w:t>
      </w:r>
      <w:r>
        <w:rPr>
          <w:rFonts w:ascii="Times New Roman" w:hAnsi="Times New Roman" w:cs="Times New Roman" w:hint="eastAsia"/>
        </w:rPr>
        <w:t>青门路接凤凰台，素浐宸游龙骑来。涧草自迎香辇合，岩花应待御筵开。文移北斗成天象，酒递南山作寿杯。此时侍臣将石去，共欢明主赐金回。</w:t>
      </w:r>
    </w:p>
    <w:p w:rsidR="008621B0" w:rsidRPr="00FC7A3D" w:rsidRDefault="008621B0" w:rsidP="008621B0">
      <w:pPr>
        <w:spacing w:line="360" w:lineRule="auto"/>
        <w:ind w:firstLineChars="196" w:firstLine="413"/>
        <w:jc w:val="left"/>
        <w:rPr>
          <w:rFonts w:ascii="Times New Roman" w:hAnsi="Times New Roman" w:cs="Times New Roman"/>
        </w:rPr>
      </w:pPr>
      <w:r w:rsidRPr="004512F3">
        <w:rPr>
          <w:rFonts w:ascii="Times New Roman" w:hAnsi="Times New Roman" w:cs="Times New Roman"/>
          <w:b/>
        </w:rPr>
        <w:lastRenderedPageBreak/>
        <w:t>注</w:t>
      </w:r>
      <w:r w:rsidRPr="004512F3">
        <w:rPr>
          <w:rFonts w:ascii="Times New Roman" w:hAnsi="Times New Roman" w:cs="Times New Roman"/>
          <w:b/>
        </w:rPr>
        <w:t>[</w:t>
      </w:r>
      <w:r>
        <w:rPr>
          <w:rFonts w:ascii="Times New Roman" w:hAnsi="Times New Roman" w:cs="Times New Roman" w:hint="eastAsia"/>
          <w:b/>
        </w:rPr>
        <w:t>2</w:t>
      </w:r>
      <w:r w:rsidRPr="004512F3">
        <w:rPr>
          <w:rFonts w:ascii="Times New Roman" w:hAnsi="Times New Roman" w:cs="Times New Roman"/>
          <w:b/>
        </w:rPr>
        <w:t>]</w:t>
      </w:r>
      <w:r w:rsidRPr="004512F3">
        <w:rPr>
          <w:rFonts w:ascii="Times New Roman" w:hAnsi="Times New Roman" w:cs="Times New Roman"/>
          <w:b/>
        </w:rPr>
        <w:t>：</w:t>
      </w:r>
      <w:r w:rsidRPr="00FC7A3D">
        <w:rPr>
          <w:rFonts w:ascii="Times New Roman" w:hAnsi="Times New Roman" w:cs="Times New Roman" w:hint="eastAsia"/>
        </w:rPr>
        <w:t>李峤</w:t>
      </w:r>
      <w:r>
        <w:rPr>
          <w:rFonts w:ascii="Times New Roman" w:hAnsi="Times New Roman" w:cs="Times New Roman" w:hint="eastAsia"/>
        </w:rPr>
        <w:t>（约</w:t>
      </w:r>
      <w:r>
        <w:rPr>
          <w:rFonts w:ascii="Times New Roman" w:hAnsi="Times New Roman" w:cs="Times New Roman" w:hint="eastAsia"/>
        </w:rPr>
        <w:t xml:space="preserve">644 ~ </w:t>
      </w:r>
      <w:r>
        <w:rPr>
          <w:rFonts w:ascii="Times New Roman" w:hAnsi="Times New Roman" w:cs="Times New Roman" w:hint="eastAsia"/>
        </w:rPr>
        <w:t>约</w:t>
      </w:r>
      <w:r>
        <w:rPr>
          <w:rFonts w:ascii="Times New Roman" w:hAnsi="Times New Roman" w:cs="Times New Roman" w:hint="eastAsia"/>
        </w:rPr>
        <w:t>713</w:t>
      </w:r>
      <w:r>
        <w:rPr>
          <w:rFonts w:ascii="Times New Roman" w:hAnsi="Times New Roman" w:cs="Times New Roman" w:hint="eastAsia"/>
        </w:rPr>
        <w:t>年，古赵州赞皇人、即今河北人氏）有</w:t>
      </w:r>
      <w:r w:rsidRPr="004512F3">
        <w:rPr>
          <w:rFonts w:ascii="Times New Roman" w:hAnsi="Times New Roman" w:cs="Times New Roman" w:hint="eastAsia"/>
        </w:rPr>
        <w:t>应制诗《</w:t>
      </w:r>
      <w:r>
        <w:rPr>
          <w:rFonts w:ascii="Times New Roman" w:hAnsi="Times New Roman" w:cs="Times New Roman" w:hint="eastAsia"/>
        </w:rPr>
        <w:t>奉和春初幸太平公主南庄应制（景龙三年二月十一日）</w:t>
      </w:r>
      <w:r w:rsidRPr="004512F3">
        <w:rPr>
          <w:rFonts w:ascii="Times New Roman" w:hAnsi="Times New Roman" w:cs="Times New Roman" w:hint="eastAsia"/>
        </w:rPr>
        <w:t>》曰：</w:t>
      </w:r>
      <w:r>
        <w:rPr>
          <w:rFonts w:ascii="Times New Roman" w:hAnsi="Times New Roman" w:cs="Times New Roman" w:hint="eastAsia"/>
        </w:rPr>
        <w:t>主家山第接云开，天上春游动地来。羽骑参差花外转，</w:t>
      </w:r>
      <w:r>
        <w:rPr>
          <w:rFonts w:hint="eastAsia"/>
        </w:rPr>
        <w:t>霓旌摇曳日边回。还将石溜调琴曲，更取峰霞入酒杯。鸾辂已辞乌鹊渚，箫声犹绕凤凰台。</w:t>
      </w:r>
    </w:p>
    <w:p w:rsidR="008621B0" w:rsidRDefault="008621B0" w:rsidP="008621B0">
      <w:pPr>
        <w:spacing w:line="360" w:lineRule="auto"/>
        <w:ind w:firstLineChars="196" w:firstLine="413"/>
        <w:jc w:val="left"/>
        <w:rPr>
          <w:rFonts w:ascii="Times New Roman" w:hAnsi="Times New Roman" w:cs="Times New Roman"/>
          <w:b/>
        </w:rPr>
      </w:pPr>
      <w:r w:rsidRPr="004512F3">
        <w:rPr>
          <w:rFonts w:ascii="Times New Roman" w:hAnsi="Times New Roman" w:cs="Times New Roman"/>
          <w:b/>
        </w:rPr>
        <w:t>注</w:t>
      </w:r>
      <w:r w:rsidRPr="004512F3">
        <w:rPr>
          <w:rFonts w:ascii="Times New Roman" w:hAnsi="Times New Roman" w:cs="Times New Roman"/>
          <w:b/>
        </w:rPr>
        <w:t>[</w:t>
      </w:r>
      <w:r>
        <w:rPr>
          <w:rFonts w:ascii="Times New Roman" w:hAnsi="Times New Roman" w:cs="Times New Roman" w:hint="eastAsia"/>
          <w:b/>
        </w:rPr>
        <w:t>3</w:t>
      </w:r>
      <w:r w:rsidRPr="004512F3">
        <w:rPr>
          <w:rFonts w:ascii="Times New Roman" w:hAnsi="Times New Roman" w:cs="Times New Roman"/>
          <w:b/>
        </w:rPr>
        <w:t>]</w:t>
      </w:r>
      <w:r w:rsidRPr="004512F3">
        <w:rPr>
          <w:rFonts w:ascii="Times New Roman" w:hAnsi="Times New Roman" w:cs="Times New Roman"/>
          <w:b/>
        </w:rPr>
        <w:t>：</w:t>
      </w:r>
      <w:r>
        <w:rPr>
          <w:rFonts w:ascii="Times New Roman" w:hAnsi="Times New Roman" w:cs="Times New Roman" w:hint="eastAsia"/>
        </w:rPr>
        <w:t>杜审言（约</w:t>
      </w:r>
      <w:r>
        <w:rPr>
          <w:rFonts w:ascii="Times New Roman" w:hAnsi="Times New Roman" w:cs="Times New Roman" w:hint="eastAsia"/>
        </w:rPr>
        <w:t xml:space="preserve">645 ~ </w:t>
      </w:r>
      <w:r>
        <w:rPr>
          <w:rFonts w:ascii="Times New Roman" w:hAnsi="Times New Roman" w:cs="Times New Roman" w:hint="eastAsia"/>
        </w:rPr>
        <w:t>约</w:t>
      </w:r>
      <w:r>
        <w:rPr>
          <w:rFonts w:ascii="Times New Roman" w:hAnsi="Times New Roman" w:cs="Times New Roman" w:hint="eastAsia"/>
        </w:rPr>
        <w:t>708</w:t>
      </w:r>
      <w:r>
        <w:rPr>
          <w:rFonts w:ascii="Times New Roman" w:hAnsi="Times New Roman" w:cs="Times New Roman" w:hint="eastAsia"/>
        </w:rPr>
        <w:t>年，古襄州襄阳、即今湖北襄阳人，后迁居河南巩县，诗圣杜甫之祖）有</w:t>
      </w:r>
      <w:r w:rsidRPr="004512F3">
        <w:rPr>
          <w:rFonts w:ascii="Times New Roman" w:hAnsi="Times New Roman" w:cs="Times New Roman" w:hint="eastAsia"/>
        </w:rPr>
        <w:t>应制诗《</w:t>
      </w:r>
      <w:r>
        <w:rPr>
          <w:rFonts w:ascii="Times New Roman" w:hAnsi="Times New Roman" w:cs="Times New Roman" w:hint="eastAsia"/>
        </w:rPr>
        <w:t>守岁侍宴应制</w:t>
      </w:r>
      <w:r w:rsidRPr="004512F3">
        <w:rPr>
          <w:rFonts w:ascii="Times New Roman" w:hAnsi="Times New Roman" w:cs="Times New Roman" w:hint="eastAsia"/>
        </w:rPr>
        <w:t>》曰：</w:t>
      </w:r>
      <w:r>
        <w:rPr>
          <w:rFonts w:ascii="Times New Roman" w:hAnsi="Times New Roman" w:cs="Times New Roman" w:hint="eastAsia"/>
        </w:rPr>
        <w:t>季冬除夜接新年，帝子王孙捧御筵。</w:t>
      </w:r>
      <w:r>
        <w:rPr>
          <w:rFonts w:hint="eastAsia"/>
        </w:rPr>
        <w:t>宫阙星河低佛树，殿廷灯烛上熏天。弹弦奏节梅风入，对局探钩柏酒传。欲向正元歌万寿，暂留欢赏寄春前。</w:t>
      </w:r>
    </w:p>
    <w:p w:rsidR="008621B0" w:rsidRDefault="008621B0" w:rsidP="008621B0">
      <w:pPr>
        <w:spacing w:line="360" w:lineRule="auto"/>
        <w:ind w:firstLine="420"/>
        <w:rPr>
          <w:rFonts w:ascii="Times New Roman" w:hAnsi="Times New Roman" w:cs="Times New Roman"/>
        </w:rPr>
      </w:pPr>
      <w:r w:rsidRPr="004512F3">
        <w:rPr>
          <w:rFonts w:ascii="Times New Roman" w:hAnsi="Times New Roman" w:cs="Times New Roman"/>
          <w:b/>
        </w:rPr>
        <w:t>注</w:t>
      </w:r>
      <w:r w:rsidRPr="004512F3">
        <w:rPr>
          <w:rFonts w:ascii="Times New Roman" w:hAnsi="Times New Roman" w:cs="Times New Roman"/>
          <w:b/>
        </w:rPr>
        <w:t>[</w:t>
      </w:r>
      <w:r>
        <w:rPr>
          <w:rFonts w:ascii="Times New Roman" w:hAnsi="Times New Roman" w:cs="Times New Roman" w:hint="eastAsia"/>
          <w:b/>
        </w:rPr>
        <w:t>4</w:t>
      </w:r>
      <w:r w:rsidRPr="004512F3">
        <w:rPr>
          <w:rFonts w:ascii="Times New Roman" w:hAnsi="Times New Roman" w:cs="Times New Roman"/>
          <w:b/>
        </w:rPr>
        <w:t>]</w:t>
      </w:r>
      <w:r w:rsidRPr="004512F3">
        <w:rPr>
          <w:rFonts w:ascii="Times New Roman" w:hAnsi="Times New Roman" w:cs="Times New Roman"/>
          <w:b/>
        </w:rPr>
        <w:t>：</w:t>
      </w:r>
      <w:r>
        <w:rPr>
          <w:rFonts w:ascii="Times New Roman" w:hAnsi="Times New Roman" w:cs="Times New Roman" w:hint="eastAsia"/>
        </w:rPr>
        <w:t>苏颋（约</w:t>
      </w:r>
      <w:r>
        <w:rPr>
          <w:rFonts w:ascii="Times New Roman" w:hAnsi="Times New Roman" w:cs="Times New Roman" w:hint="eastAsia"/>
        </w:rPr>
        <w:t xml:space="preserve">670 ~ </w:t>
      </w:r>
      <w:r>
        <w:rPr>
          <w:rFonts w:ascii="Times New Roman" w:hAnsi="Times New Roman" w:cs="Times New Roman" w:hint="eastAsia"/>
        </w:rPr>
        <w:t>约</w:t>
      </w:r>
      <w:r>
        <w:rPr>
          <w:rFonts w:ascii="Times New Roman" w:hAnsi="Times New Roman" w:cs="Times New Roman" w:hint="eastAsia"/>
        </w:rPr>
        <w:t>727</w:t>
      </w:r>
      <w:r>
        <w:rPr>
          <w:rFonts w:ascii="Times New Roman" w:hAnsi="Times New Roman" w:cs="Times New Roman" w:hint="eastAsia"/>
        </w:rPr>
        <w:t>年，字廷硕，古京兆武功、即今陕西武功人）有</w:t>
      </w:r>
      <w:r w:rsidRPr="004512F3">
        <w:rPr>
          <w:rFonts w:ascii="Times New Roman" w:hAnsi="Times New Roman" w:cs="Times New Roman" w:hint="eastAsia"/>
        </w:rPr>
        <w:t>应制诗《</w:t>
      </w:r>
      <w:r>
        <w:rPr>
          <w:rFonts w:ascii="Times New Roman" w:hAnsi="Times New Roman" w:cs="Times New Roman" w:hint="eastAsia"/>
        </w:rPr>
        <w:t>人日重宴大明宫恩赐彩缕人胜应制</w:t>
      </w:r>
      <w:r w:rsidRPr="004512F3">
        <w:rPr>
          <w:rFonts w:ascii="Times New Roman" w:hAnsi="Times New Roman" w:cs="Times New Roman" w:hint="eastAsia"/>
        </w:rPr>
        <w:t>》曰：</w:t>
      </w:r>
      <w:r>
        <w:rPr>
          <w:rFonts w:ascii="Times New Roman" w:hAnsi="Times New Roman" w:cs="Times New Roman" w:hint="eastAsia"/>
        </w:rPr>
        <w:t>疏龙蹬道切昭回，</w:t>
      </w:r>
      <w:r>
        <w:rPr>
          <w:rFonts w:hint="eastAsia"/>
        </w:rPr>
        <w:t>建凤旗门绕帝台。七叶仙蓂依月吐，千株御柳拂烟开。初年竞贴宜春胜，长命先浮献寿杯。是日皇灵知窃幸，群心就捧大明来。</w:t>
      </w:r>
    </w:p>
    <w:p w:rsidR="008621B0" w:rsidRPr="00144CAB" w:rsidRDefault="008621B0" w:rsidP="008621B0">
      <w:pPr>
        <w:spacing w:line="360" w:lineRule="auto"/>
        <w:ind w:firstLine="420"/>
        <w:rPr>
          <w:rFonts w:ascii="Times New Roman" w:hAnsi="Times New Roman" w:cs="Times New Roman"/>
        </w:rPr>
      </w:pPr>
      <w:r w:rsidRPr="004512F3">
        <w:rPr>
          <w:rFonts w:ascii="Times New Roman" w:hAnsi="Times New Roman" w:cs="Times New Roman"/>
          <w:b/>
        </w:rPr>
        <w:t>注</w:t>
      </w:r>
      <w:r w:rsidRPr="004512F3">
        <w:rPr>
          <w:rFonts w:ascii="Times New Roman" w:hAnsi="Times New Roman" w:cs="Times New Roman"/>
          <w:b/>
        </w:rPr>
        <w:t>[</w:t>
      </w:r>
      <w:r>
        <w:rPr>
          <w:rFonts w:ascii="Times New Roman" w:hAnsi="Times New Roman" w:cs="Times New Roman" w:hint="eastAsia"/>
          <w:b/>
        </w:rPr>
        <w:t>5</w:t>
      </w:r>
      <w:r w:rsidRPr="004512F3">
        <w:rPr>
          <w:rFonts w:ascii="Times New Roman" w:hAnsi="Times New Roman" w:cs="Times New Roman"/>
          <w:b/>
        </w:rPr>
        <w:t>]</w:t>
      </w:r>
      <w:r w:rsidRPr="004512F3">
        <w:rPr>
          <w:rFonts w:ascii="Times New Roman" w:hAnsi="Times New Roman" w:cs="Times New Roman"/>
          <w:b/>
        </w:rPr>
        <w:t>：</w:t>
      </w:r>
      <w:r w:rsidRPr="00144CAB">
        <w:rPr>
          <w:rFonts w:ascii="Times New Roman" w:hAnsi="Times New Roman" w:cs="Times New Roman" w:hint="eastAsia"/>
        </w:rPr>
        <w:t>相应诗行参见</w:t>
      </w:r>
      <w:r w:rsidRPr="00144CAB">
        <w:rPr>
          <w:rFonts w:ascii="Times New Roman" w:hAnsi="Times New Roman" w:cs="Times New Roman"/>
        </w:rPr>
        <w:t>注</w:t>
      </w:r>
      <w:r w:rsidRPr="00144CAB">
        <w:rPr>
          <w:rFonts w:ascii="Times New Roman" w:hAnsi="Times New Roman" w:cs="Times New Roman"/>
        </w:rPr>
        <w:t>[1]</w:t>
      </w:r>
      <w:r>
        <w:rPr>
          <w:rFonts w:ascii="Times New Roman" w:hAnsi="Times New Roman" w:cs="Times New Roman" w:hint="eastAsia"/>
        </w:rPr>
        <w:t>所示应制</w:t>
      </w:r>
      <w:r w:rsidRPr="00144CAB">
        <w:rPr>
          <w:rFonts w:ascii="Times New Roman" w:hAnsi="Times New Roman" w:cs="Times New Roman" w:hint="eastAsia"/>
        </w:rPr>
        <w:t>诗</w:t>
      </w:r>
      <w:r>
        <w:rPr>
          <w:rFonts w:ascii="Times New Roman" w:hAnsi="Times New Roman" w:cs="Times New Roman" w:hint="eastAsia"/>
        </w:rPr>
        <w:t>中首联下句</w:t>
      </w:r>
      <w:r w:rsidRPr="00144CAB">
        <w:rPr>
          <w:rFonts w:ascii="Times New Roman" w:hAnsi="Times New Roman" w:cs="Times New Roman" w:hint="eastAsia"/>
        </w:rPr>
        <w:t>。</w:t>
      </w:r>
    </w:p>
    <w:p w:rsidR="008621B0" w:rsidRPr="00144CAB" w:rsidRDefault="008621B0" w:rsidP="008621B0">
      <w:pPr>
        <w:spacing w:line="360" w:lineRule="auto"/>
        <w:ind w:firstLine="420"/>
        <w:rPr>
          <w:rFonts w:ascii="Times New Roman" w:hAnsi="Times New Roman" w:cs="Times New Roman"/>
        </w:rPr>
      </w:pPr>
      <w:r w:rsidRPr="004512F3">
        <w:rPr>
          <w:rFonts w:ascii="Times New Roman" w:hAnsi="Times New Roman" w:cs="Times New Roman"/>
          <w:b/>
        </w:rPr>
        <w:t>注</w:t>
      </w:r>
      <w:r w:rsidRPr="004512F3">
        <w:rPr>
          <w:rFonts w:ascii="Times New Roman" w:hAnsi="Times New Roman" w:cs="Times New Roman"/>
          <w:b/>
        </w:rPr>
        <w:t>[</w:t>
      </w:r>
      <w:r>
        <w:rPr>
          <w:rFonts w:ascii="Times New Roman" w:hAnsi="Times New Roman" w:cs="Times New Roman" w:hint="eastAsia"/>
          <w:b/>
        </w:rPr>
        <w:t>6</w:t>
      </w:r>
      <w:r w:rsidRPr="004512F3">
        <w:rPr>
          <w:rFonts w:ascii="Times New Roman" w:hAnsi="Times New Roman" w:cs="Times New Roman"/>
          <w:b/>
        </w:rPr>
        <w:t>]</w:t>
      </w:r>
      <w:r w:rsidRPr="004512F3">
        <w:rPr>
          <w:rFonts w:ascii="Times New Roman" w:hAnsi="Times New Roman" w:cs="Times New Roman"/>
          <w:b/>
        </w:rPr>
        <w:t>：</w:t>
      </w:r>
      <w:r w:rsidRPr="00144CAB">
        <w:rPr>
          <w:rFonts w:ascii="Times New Roman" w:hAnsi="Times New Roman" w:cs="Times New Roman" w:hint="eastAsia"/>
        </w:rPr>
        <w:t>相应诗行参见</w:t>
      </w:r>
      <w:r w:rsidRPr="00144CAB">
        <w:rPr>
          <w:rFonts w:ascii="Times New Roman" w:hAnsi="Times New Roman" w:cs="Times New Roman"/>
        </w:rPr>
        <w:t>注</w:t>
      </w:r>
      <w:r w:rsidRPr="00144CAB">
        <w:rPr>
          <w:rFonts w:ascii="Times New Roman" w:hAnsi="Times New Roman" w:cs="Times New Roman"/>
        </w:rPr>
        <w:t>[</w:t>
      </w:r>
      <w:r>
        <w:rPr>
          <w:rFonts w:ascii="Times New Roman" w:hAnsi="Times New Roman" w:cs="Times New Roman" w:hint="eastAsia"/>
        </w:rPr>
        <w:t>2</w:t>
      </w:r>
      <w:r w:rsidRPr="00144CAB">
        <w:rPr>
          <w:rFonts w:ascii="Times New Roman" w:hAnsi="Times New Roman" w:cs="Times New Roman"/>
        </w:rPr>
        <w:t>]</w:t>
      </w:r>
      <w:r>
        <w:rPr>
          <w:rFonts w:ascii="Times New Roman" w:hAnsi="Times New Roman" w:cs="Times New Roman" w:hint="eastAsia"/>
        </w:rPr>
        <w:t>所示应制</w:t>
      </w:r>
      <w:r w:rsidRPr="00144CAB">
        <w:rPr>
          <w:rFonts w:ascii="Times New Roman" w:hAnsi="Times New Roman" w:cs="Times New Roman" w:hint="eastAsia"/>
        </w:rPr>
        <w:t>诗</w:t>
      </w:r>
      <w:r>
        <w:rPr>
          <w:rFonts w:ascii="Times New Roman" w:hAnsi="Times New Roman" w:cs="Times New Roman" w:hint="eastAsia"/>
        </w:rPr>
        <w:t>中</w:t>
      </w:r>
      <w:r>
        <w:rPr>
          <w:rFonts w:ascii="Times New Roman" w:hAnsi="Times New Roman" w:cs="Times New Roman" w:hint="eastAsia"/>
          <w:szCs w:val="21"/>
        </w:rPr>
        <w:t>颌</w:t>
      </w:r>
      <w:r>
        <w:rPr>
          <w:rFonts w:ascii="Times New Roman" w:hAnsi="Times New Roman" w:cs="Times New Roman" w:hint="eastAsia"/>
        </w:rPr>
        <w:t>联下句</w:t>
      </w:r>
      <w:r w:rsidRPr="00144CAB">
        <w:rPr>
          <w:rFonts w:ascii="Times New Roman" w:hAnsi="Times New Roman" w:cs="Times New Roman" w:hint="eastAsia"/>
        </w:rPr>
        <w:t>。</w:t>
      </w:r>
    </w:p>
    <w:p w:rsidR="008621B0" w:rsidRPr="00144CAB" w:rsidRDefault="008621B0" w:rsidP="008621B0">
      <w:pPr>
        <w:spacing w:line="360" w:lineRule="auto"/>
        <w:ind w:firstLine="420"/>
        <w:rPr>
          <w:rFonts w:ascii="Times New Roman" w:hAnsi="Times New Roman" w:cs="Times New Roman"/>
        </w:rPr>
      </w:pPr>
      <w:r w:rsidRPr="004512F3">
        <w:rPr>
          <w:rFonts w:ascii="Times New Roman" w:hAnsi="Times New Roman" w:cs="Times New Roman"/>
          <w:b/>
        </w:rPr>
        <w:t>注</w:t>
      </w:r>
      <w:r w:rsidRPr="004512F3">
        <w:rPr>
          <w:rFonts w:ascii="Times New Roman" w:hAnsi="Times New Roman" w:cs="Times New Roman"/>
          <w:b/>
        </w:rPr>
        <w:t>[</w:t>
      </w:r>
      <w:r>
        <w:rPr>
          <w:rFonts w:ascii="Times New Roman" w:hAnsi="Times New Roman" w:cs="Times New Roman" w:hint="eastAsia"/>
          <w:b/>
        </w:rPr>
        <w:t>7</w:t>
      </w:r>
      <w:r w:rsidRPr="004512F3">
        <w:rPr>
          <w:rFonts w:ascii="Times New Roman" w:hAnsi="Times New Roman" w:cs="Times New Roman"/>
          <w:b/>
        </w:rPr>
        <w:t>]</w:t>
      </w:r>
      <w:r w:rsidRPr="004512F3">
        <w:rPr>
          <w:rFonts w:ascii="Times New Roman" w:hAnsi="Times New Roman" w:cs="Times New Roman"/>
          <w:b/>
        </w:rPr>
        <w:t>：</w:t>
      </w:r>
      <w:r w:rsidRPr="00144CAB">
        <w:rPr>
          <w:rFonts w:ascii="Times New Roman" w:hAnsi="Times New Roman" w:cs="Times New Roman" w:hint="eastAsia"/>
        </w:rPr>
        <w:t>相应诗行参见</w:t>
      </w:r>
      <w:r w:rsidRPr="00144CAB">
        <w:rPr>
          <w:rFonts w:ascii="Times New Roman" w:hAnsi="Times New Roman" w:cs="Times New Roman"/>
        </w:rPr>
        <w:t>注</w:t>
      </w:r>
      <w:r w:rsidRPr="00144CAB">
        <w:rPr>
          <w:rFonts w:ascii="Times New Roman" w:hAnsi="Times New Roman" w:cs="Times New Roman"/>
        </w:rPr>
        <w:t>[</w:t>
      </w:r>
      <w:r>
        <w:rPr>
          <w:rFonts w:ascii="Times New Roman" w:hAnsi="Times New Roman" w:cs="Times New Roman" w:hint="eastAsia"/>
        </w:rPr>
        <w:t>3</w:t>
      </w:r>
      <w:r w:rsidRPr="00144CAB">
        <w:rPr>
          <w:rFonts w:ascii="Times New Roman" w:hAnsi="Times New Roman" w:cs="Times New Roman"/>
        </w:rPr>
        <w:t>]</w:t>
      </w:r>
      <w:r>
        <w:rPr>
          <w:rFonts w:ascii="Times New Roman" w:hAnsi="Times New Roman" w:cs="Times New Roman" w:hint="eastAsia"/>
        </w:rPr>
        <w:t>所示应制</w:t>
      </w:r>
      <w:r w:rsidRPr="00144CAB">
        <w:rPr>
          <w:rFonts w:ascii="Times New Roman" w:hAnsi="Times New Roman" w:cs="Times New Roman" w:hint="eastAsia"/>
        </w:rPr>
        <w:t>诗</w:t>
      </w:r>
      <w:r>
        <w:rPr>
          <w:rFonts w:ascii="Times New Roman" w:hAnsi="Times New Roman" w:cs="Times New Roman" w:hint="eastAsia"/>
        </w:rPr>
        <w:t>中</w:t>
      </w:r>
      <w:r>
        <w:rPr>
          <w:rFonts w:ascii="Times New Roman" w:hAnsi="Times New Roman" w:cs="Times New Roman" w:hint="eastAsia"/>
          <w:szCs w:val="21"/>
        </w:rPr>
        <w:t>尾</w:t>
      </w:r>
      <w:r>
        <w:rPr>
          <w:rFonts w:ascii="Times New Roman" w:hAnsi="Times New Roman" w:cs="Times New Roman" w:hint="eastAsia"/>
        </w:rPr>
        <w:t>联上句</w:t>
      </w:r>
      <w:r w:rsidRPr="00144CAB">
        <w:rPr>
          <w:rFonts w:ascii="Times New Roman" w:hAnsi="Times New Roman" w:cs="Times New Roman" w:hint="eastAsia"/>
        </w:rPr>
        <w:t>。</w:t>
      </w:r>
    </w:p>
    <w:p w:rsidR="008621B0" w:rsidRDefault="008621B0" w:rsidP="008621B0">
      <w:pPr>
        <w:spacing w:line="360" w:lineRule="auto"/>
        <w:ind w:firstLine="420"/>
        <w:rPr>
          <w:rFonts w:ascii="Times New Roman" w:hAnsi="Times New Roman" w:cs="Times New Roman"/>
        </w:rPr>
      </w:pPr>
      <w:r w:rsidRPr="004512F3">
        <w:rPr>
          <w:rFonts w:ascii="Times New Roman" w:hAnsi="Times New Roman" w:cs="Times New Roman"/>
          <w:b/>
        </w:rPr>
        <w:t>注</w:t>
      </w:r>
      <w:r w:rsidRPr="004512F3">
        <w:rPr>
          <w:rFonts w:ascii="Times New Roman" w:hAnsi="Times New Roman" w:cs="Times New Roman"/>
          <w:b/>
        </w:rPr>
        <w:t>[</w:t>
      </w:r>
      <w:r>
        <w:rPr>
          <w:rFonts w:ascii="Times New Roman" w:hAnsi="Times New Roman" w:cs="Times New Roman" w:hint="eastAsia"/>
          <w:b/>
        </w:rPr>
        <w:t>8</w:t>
      </w:r>
      <w:r w:rsidRPr="004512F3">
        <w:rPr>
          <w:rFonts w:ascii="Times New Roman" w:hAnsi="Times New Roman" w:cs="Times New Roman"/>
          <w:b/>
        </w:rPr>
        <w:t>]</w:t>
      </w:r>
      <w:r w:rsidRPr="004512F3">
        <w:rPr>
          <w:rFonts w:ascii="Times New Roman" w:hAnsi="Times New Roman" w:cs="Times New Roman"/>
          <w:b/>
        </w:rPr>
        <w:t>：</w:t>
      </w:r>
      <w:r w:rsidRPr="00144CAB">
        <w:rPr>
          <w:rFonts w:ascii="Times New Roman" w:hAnsi="Times New Roman" w:cs="Times New Roman" w:hint="eastAsia"/>
        </w:rPr>
        <w:t>相应诗行参见</w:t>
      </w:r>
      <w:r w:rsidRPr="00144CAB">
        <w:rPr>
          <w:rFonts w:ascii="Times New Roman" w:hAnsi="Times New Roman" w:cs="Times New Roman"/>
        </w:rPr>
        <w:t>注</w:t>
      </w:r>
      <w:r w:rsidRPr="00144CAB">
        <w:rPr>
          <w:rFonts w:ascii="Times New Roman" w:hAnsi="Times New Roman" w:cs="Times New Roman"/>
        </w:rPr>
        <w:t>[</w:t>
      </w:r>
      <w:r>
        <w:rPr>
          <w:rFonts w:ascii="Times New Roman" w:hAnsi="Times New Roman" w:cs="Times New Roman" w:hint="eastAsia"/>
        </w:rPr>
        <w:t>4</w:t>
      </w:r>
      <w:r w:rsidRPr="00144CAB">
        <w:rPr>
          <w:rFonts w:ascii="Times New Roman" w:hAnsi="Times New Roman" w:cs="Times New Roman"/>
        </w:rPr>
        <w:t>]</w:t>
      </w:r>
      <w:r>
        <w:rPr>
          <w:rFonts w:ascii="Times New Roman" w:hAnsi="Times New Roman" w:cs="Times New Roman" w:hint="eastAsia"/>
        </w:rPr>
        <w:t>所示应制</w:t>
      </w:r>
      <w:r w:rsidRPr="00144CAB">
        <w:rPr>
          <w:rFonts w:ascii="Times New Roman" w:hAnsi="Times New Roman" w:cs="Times New Roman" w:hint="eastAsia"/>
        </w:rPr>
        <w:t>诗</w:t>
      </w:r>
      <w:r>
        <w:rPr>
          <w:rFonts w:ascii="Times New Roman" w:hAnsi="Times New Roman" w:cs="Times New Roman" w:hint="eastAsia"/>
        </w:rPr>
        <w:t>中</w:t>
      </w:r>
      <w:r>
        <w:rPr>
          <w:rFonts w:ascii="Times New Roman" w:hAnsi="Times New Roman" w:cs="Times New Roman" w:hint="eastAsia"/>
          <w:szCs w:val="21"/>
        </w:rPr>
        <w:t>颈</w:t>
      </w:r>
      <w:r>
        <w:rPr>
          <w:rFonts w:ascii="Times New Roman" w:hAnsi="Times New Roman" w:cs="Times New Roman" w:hint="eastAsia"/>
        </w:rPr>
        <w:t>联下句</w:t>
      </w:r>
      <w:r w:rsidRPr="00144CAB">
        <w:rPr>
          <w:rFonts w:ascii="Times New Roman" w:hAnsi="Times New Roman" w:cs="Times New Roman" w:hint="eastAsia"/>
        </w:rPr>
        <w:t>。</w:t>
      </w:r>
    </w:p>
    <w:p w:rsidR="00B85C14" w:rsidRDefault="00B85C14" w:rsidP="008621B0">
      <w:pPr>
        <w:spacing w:line="360" w:lineRule="auto"/>
        <w:ind w:firstLine="420"/>
        <w:rPr>
          <w:rFonts w:ascii="Times New Roman" w:hAnsi="Times New Roman" w:cs="Times New Roman"/>
        </w:rPr>
      </w:pPr>
    </w:p>
    <w:p w:rsidR="00B85C14" w:rsidRPr="004B57BF" w:rsidRDefault="009D7FE0" w:rsidP="008621B0">
      <w:pPr>
        <w:spacing w:line="360" w:lineRule="auto"/>
        <w:ind w:firstLine="420"/>
        <w:rPr>
          <w:rFonts w:ascii="Times New Roman" w:hAnsi="Times New Roman" w:cs="Times New Roman"/>
        </w:rPr>
      </w:pPr>
      <w:r>
        <w:rPr>
          <w:rFonts w:ascii="Times New Roman" w:hAnsi="Times New Roman" w:cs="Times New Roman" w:hint="eastAsia"/>
        </w:rPr>
        <w:t>不论所呈现的两首“集句诗”是如何简陋与粗鄙，但作此“集句创作”的过程需要有足量的阅读、需要将足量阅读之内容作意义之指认与拓展、需要对足量阅读之诗作进行适当的摘录、需要将所摘录的诗句</w:t>
      </w:r>
      <w:r w:rsidR="004B57BF">
        <w:rPr>
          <w:rFonts w:ascii="Times New Roman" w:hAnsi="Times New Roman" w:cs="Times New Roman" w:hint="eastAsia"/>
        </w:rPr>
        <w:t>进行适当的重组、需要</w:t>
      </w:r>
      <w:r w:rsidR="004B57BF" w:rsidRPr="004B57BF">
        <w:rPr>
          <w:rFonts w:asciiTheme="minorEastAsia" w:hAnsiTheme="minorEastAsia" w:cs="Times New Roman"/>
        </w:rPr>
        <w:t>……</w:t>
      </w:r>
      <w:r w:rsidR="004B57BF">
        <w:rPr>
          <w:rFonts w:asciiTheme="minorEastAsia" w:hAnsiTheme="minorEastAsia" w:cs="Times New Roman" w:hint="eastAsia"/>
        </w:rPr>
        <w:t>够了，所有的“需要”等，均在支撑着基于足量的“原创诗”的“深度阅读”。</w:t>
      </w:r>
    </w:p>
    <w:p w:rsidR="001C6C82" w:rsidRDefault="001C6C82" w:rsidP="008621B0">
      <w:pPr>
        <w:spacing w:line="360" w:lineRule="auto"/>
        <w:ind w:firstLine="420"/>
        <w:rPr>
          <w:rFonts w:ascii="Times New Roman" w:hAnsi="Times New Roman" w:cs="Times New Roman"/>
        </w:rPr>
      </w:pPr>
    </w:p>
    <w:p w:rsidR="00763299" w:rsidRDefault="00D27159" w:rsidP="007E31BD">
      <w:pPr>
        <w:spacing w:line="360" w:lineRule="auto"/>
        <w:ind w:firstLine="420"/>
        <w:rPr>
          <w:b/>
        </w:rPr>
      </w:pPr>
      <w:r w:rsidRPr="004B57BF">
        <w:rPr>
          <w:rFonts w:ascii="Times New Roman" w:hAnsi="Times New Roman" w:cs="Times New Roman"/>
          <w:b/>
        </w:rPr>
        <w:t>4</w:t>
      </w:r>
      <w:r w:rsidR="001C6C82" w:rsidRPr="001C6C82">
        <w:rPr>
          <w:rFonts w:hint="eastAsia"/>
          <w:b/>
        </w:rPr>
        <w:t>、关于“集句创作”的</w:t>
      </w:r>
      <w:r w:rsidR="001C6C82">
        <w:rPr>
          <w:rFonts w:hint="eastAsia"/>
          <w:b/>
        </w:rPr>
        <w:t>思考</w:t>
      </w:r>
    </w:p>
    <w:p w:rsidR="004B57BF" w:rsidRDefault="004B57BF" w:rsidP="007E31BD">
      <w:pPr>
        <w:spacing w:line="360" w:lineRule="auto"/>
        <w:ind w:firstLine="420"/>
        <w:rPr>
          <w:b/>
        </w:rPr>
      </w:pPr>
    </w:p>
    <w:p w:rsidR="004B57BF" w:rsidRPr="004B57BF" w:rsidRDefault="004B57BF" w:rsidP="004B57BF">
      <w:pPr>
        <w:spacing w:line="360" w:lineRule="auto"/>
        <w:ind w:firstLine="420"/>
      </w:pPr>
      <w:r w:rsidRPr="004B57BF">
        <w:rPr>
          <w:rFonts w:hint="eastAsia"/>
        </w:rPr>
        <w:t>相应的思考</w:t>
      </w:r>
      <w:r>
        <w:rPr>
          <w:rFonts w:hint="eastAsia"/>
        </w:rPr>
        <w:t>在意识</w:t>
      </w:r>
      <w:r w:rsidR="00D227EA">
        <w:rPr>
          <w:rFonts w:hint="eastAsia"/>
        </w:rPr>
        <w:t>的</w:t>
      </w:r>
      <w:r>
        <w:rPr>
          <w:rFonts w:hint="eastAsia"/>
        </w:rPr>
        <w:t>层面上应该能够梳理出如下</w:t>
      </w:r>
      <w:r w:rsidR="00D227EA">
        <w:rPr>
          <w:rFonts w:hint="eastAsia"/>
        </w:rPr>
        <w:t>之</w:t>
      </w:r>
      <w:r>
        <w:rPr>
          <w:rFonts w:hint="eastAsia"/>
        </w:rPr>
        <w:t>要点，即：第一，基于诗的“集句创作”，对相应的阅读总量提出了要求</w:t>
      </w:r>
      <w:r w:rsidR="008C6C28" w:rsidRPr="008C6C28">
        <w:rPr>
          <w:rFonts w:ascii="Times New Roman" w:hAnsi="Times New Roman" w:cs="Times New Roman"/>
        </w:rPr>
        <w:t>——</w:t>
      </w:r>
      <w:r w:rsidR="008C6C28">
        <w:rPr>
          <w:rFonts w:hint="eastAsia"/>
        </w:rPr>
        <w:t>正所谓：览诗不能少，多多方为善</w:t>
      </w:r>
      <w:r>
        <w:rPr>
          <w:rFonts w:hint="eastAsia"/>
        </w:rPr>
        <w:t>；第二，基于诗的“集句创作”，对相应的阅读内容理解深度提出了要求</w:t>
      </w:r>
      <w:r w:rsidR="008C6C28" w:rsidRPr="008C6C28">
        <w:rPr>
          <w:rFonts w:ascii="Times New Roman" w:hAnsi="Times New Roman" w:cs="Times New Roman"/>
        </w:rPr>
        <w:t>——</w:t>
      </w:r>
      <w:r w:rsidR="008C6C28">
        <w:rPr>
          <w:rFonts w:ascii="Times New Roman" w:hAnsi="Times New Roman" w:cs="Times New Roman" w:hint="eastAsia"/>
        </w:rPr>
        <w:t>正所谓：</w:t>
      </w:r>
      <w:r w:rsidR="008C6C28">
        <w:rPr>
          <w:rFonts w:hint="eastAsia"/>
        </w:rPr>
        <w:t>“集句创作”能将基于诗的阅读推向“深度阅读”</w:t>
      </w:r>
      <w:r>
        <w:rPr>
          <w:rFonts w:hint="eastAsia"/>
        </w:rPr>
        <w:t>；第三，基于诗的“集句创作”，对相应的阅读内容其意义的转移与拓展提出了要求</w:t>
      </w:r>
      <w:r w:rsidRPr="004B57BF">
        <w:rPr>
          <w:rFonts w:ascii="Times New Roman" w:hAnsi="Times New Roman" w:cs="Times New Roman"/>
        </w:rPr>
        <w:t>——</w:t>
      </w:r>
      <w:r>
        <w:rPr>
          <w:rFonts w:hint="eastAsia"/>
        </w:rPr>
        <w:t>正所谓：</w:t>
      </w:r>
      <w:r w:rsidR="008C6C28">
        <w:rPr>
          <w:rFonts w:hint="eastAsia"/>
        </w:rPr>
        <w:t>作</w:t>
      </w:r>
      <w:r>
        <w:rPr>
          <w:rFonts w:hint="eastAsia"/>
        </w:rPr>
        <w:t>者写出</w:t>
      </w:r>
      <w:r w:rsidR="008C6C28">
        <w:rPr>
          <w:rFonts w:hint="eastAsia"/>
        </w:rPr>
        <w:t>了</w:t>
      </w:r>
      <w:r>
        <w:rPr>
          <w:rFonts w:hint="eastAsia"/>
        </w:rPr>
        <w:t>“</w:t>
      </w:r>
      <w:r>
        <w:rPr>
          <w:rFonts w:hint="eastAsia"/>
        </w:rPr>
        <w:t>1</w:t>
      </w:r>
      <w:r>
        <w:rPr>
          <w:rFonts w:hint="eastAsia"/>
        </w:rPr>
        <w:t>、</w:t>
      </w:r>
      <w:r>
        <w:rPr>
          <w:rFonts w:hint="eastAsia"/>
        </w:rPr>
        <w:t>2</w:t>
      </w:r>
      <w:r>
        <w:rPr>
          <w:rFonts w:hint="eastAsia"/>
        </w:rPr>
        <w:t>、</w:t>
      </w:r>
      <w:r>
        <w:rPr>
          <w:rFonts w:hint="eastAsia"/>
        </w:rPr>
        <w:t>3</w:t>
      </w:r>
      <w:r>
        <w:rPr>
          <w:rFonts w:hint="eastAsia"/>
        </w:rPr>
        <w:t>”，我要</w:t>
      </w:r>
      <w:r w:rsidR="008C6C28">
        <w:rPr>
          <w:rFonts w:hint="eastAsia"/>
        </w:rPr>
        <w:t>理解到“</w:t>
      </w:r>
      <w:r w:rsidR="008C6C28">
        <w:rPr>
          <w:rFonts w:hint="eastAsia"/>
        </w:rPr>
        <w:t>4</w:t>
      </w:r>
      <w:r w:rsidR="008C6C28">
        <w:rPr>
          <w:rFonts w:hint="eastAsia"/>
        </w:rPr>
        <w:t>、</w:t>
      </w:r>
      <w:r w:rsidR="008C6C28">
        <w:rPr>
          <w:rFonts w:hint="eastAsia"/>
        </w:rPr>
        <w:t>5</w:t>
      </w:r>
      <w:r w:rsidR="008C6C28">
        <w:rPr>
          <w:rFonts w:hint="eastAsia"/>
        </w:rPr>
        <w:t>、</w:t>
      </w:r>
      <w:r w:rsidR="008C6C28">
        <w:rPr>
          <w:rFonts w:hint="eastAsia"/>
        </w:rPr>
        <w:t>6</w:t>
      </w:r>
      <w:r w:rsidR="008C6C28">
        <w:rPr>
          <w:rFonts w:hint="eastAsia"/>
        </w:rPr>
        <w:t>”。</w:t>
      </w:r>
    </w:p>
    <w:p w:rsidR="004B57BF" w:rsidRPr="004B57BF" w:rsidRDefault="004B57BF" w:rsidP="007E31BD">
      <w:pPr>
        <w:spacing w:line="360" w:lineRule="auto"/>
        <w:ind w:firstLine="420"/>
      </w:pPr>
    </w:p>
    <w:sectPr w:rsidR="004B57BF" w:rsidRPr="004B57B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088" w:rsidRDefault="00160088" w:rsidP="00763299">
      <w:r>
        <w:separator/>
      </w:r>
    </w:p>
  </w:endnote>
  <w:endnote w:type="continuationSeparator" w:id="0">
    <w:p w:rsidR="00160088" w:rsidRDefault="00160088" w:rsidP="00763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8069708"/>
      <w:docPartObj>
        <w:docPartGallery w:val="Page Numbers (Bottom of Page)"/>
        <w:docPartUnique/>
      </w:docPartObj>
    </w:sdtPr>
    <w:sdtEndPr/>
    <w:sdtContent>
      <w:p w:rsidR="00736D67" w:rsidRDefault="00736D67">
        <w:pPr>
          <w:pStyle w:val="a4"/>
          <w:jc w:val="center"/>
        </w:pPr>
        <w:r>
          <w:fldChar w:fldCharType="begin"/>
        </w:r>
        <w:r>
          <w:instrText>PAGE   \* MERGEFORMAT</w:instrText>
        </w:r>
        <w:r>
          <w:fldChar w:fldCharType="separate"/>
        </w:r>
        <w:r w:rsidR="006C2C3B" w:rsidRPr="006C2C3B">
          <w:rPr>
            <w:noProof/>
            <w:lang w:val="zh-CN"/>
          </w:rPr>
          <w:t>7</w:t>
        </w:r>
        <w:r>
          <w:fldChar w:fldCharType="end"/>
        </w:r>
      </w:p>
    </w:sdtContent>
  </w:sdt>
  <w:p w:rsidR="00736D67" w:rsidRDefault="00736D6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088" w:rsidRDefault="00160088" w:rsidP="00763299">
      <w:r>
        <w:separator/>
      </w:r>
    </w:p>
  </w:footnote>
  <w:footnote w:type="continuationSeparator" w:id="0">
    <w:p w:rsidR="00160088" w:rsidRDefault="00160088" w:rsidP="007632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F57"/>
    <w:rsid w:val="00032372"/>
    <w:rsid w:val="000549F0"/>
    <w:rsid w:val="000B1432"/>
    <w:rsid w:val="00160088"/>
    <w:rsid w:val="00171087"/>
    <w:rsid w:val="001C6C82"/>
    <w:rsid w:val="00205BC6"/>
    <w:rsid w:val="002233D8"/>
    <w:rsid w:val="002A73E4"/>
    <w:rsid w:val="002E0CF6"/>
    <w:rsid w:val="004B57BF"/>
    <w:rsid w:val="004C5137"/>
    <w:rsid w:val="005329A2"/>
    <w:rsid w:val="00573E51"/>
    <w:rsid w:val="006C2C3B"/>
    <w:rsid w:val="00736D67"/>
    <w:rsid w:val="00763299"/>
    <w:rsid w:val="007E31BD"/>
    <w:rsid w:val="007E70BB"/>
    <w:rsid w:val="008621B0"/>
    <w:rsid w:val="008C6C28"/>
    <w:rsid w:val="009502DE"/>
    <w:rsid w:val="009D7FE0"/>
    <w:rsid w:val="00A82E64"/>
    <w:rsid w:val="00AA1F1A"/>
    <w:rsid w:val="00AD0775"/>
    <w:rsid w:val="00B85C14"/>
    <w:rsid w:val="00BA2607"/>
    <w:rsid w:val="00BF2173"/>
    <w:rsid w:val="00D227EA"/>
    <w:rsid w:val="00D27159"/>
    <w:rsid w:val="00F23F57"/>
    <w:rsid w:val="00F83DE5"/>
    <w:rsid w:val="00FC2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32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3299"/>
    <w:rPr>
      <w:sz w:val="18"/>
      <w:szCs w:val="18"/>
    </w:rPr>
  </w:style>
  <w:style w:type="paragraph" w:styleId="a4">
    <w:name w:val="footer"/>
    <w:basedOn w:val="a"/>
    <w:link w:val="Char0"/>
    <w:uiPriority w:val="99"/>
    <w:unhideWhenUsed/>
    <w:rsid w:val="00763299"/>
    <w:pPr>
      <w:tabs>
        <w:tab w:val="center" w:pos="4153"/>
        <w:tab w:val="right" w:pos="8306"/>
      </w:tabs>
      <w:snapToGrid w:val="0"/>
      <w:jc w:val="left"/>
    </w:pPr>
    <w:rPr>
      <w:sz w:val="18"/>
      <w:szCs w:val="18"/>
    </w:rPr>
  </w:style>
  <w:style w:type="character" w:customStyle="1" w:styleId="Char0">
    <w:name w:val="页脚 Char"/>
    <w:basedOn w:val="a0"/>
    <w:link w:val="a4"/>
    <w:uiPriority w:val="99"/>
    <w:rsid w:val="00763299"/>
    <w:rPr>
      <w:sz w:val="18"/>
      <w:szCs w:val="18"/>
    </w:rPr>
  </w:style>
  <w:style w:type="paragraph" w:styleId="a5">
    <w:name w:val="List Paragraph"/>
    <w:basedOn w:val="a"/>
    <w:uiPriority w:val="34"/>
    <w:qFormat/>
    <w:rsid w:val="001C6C8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32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3299"/>
    <w:rPr>
      <w:sz w:val="18"/>
      <w:szCs w:val="18"/>
    </w:rPr>
  </w:style>
  <w:style w:type="paragraph" w:styleId="a4">
    <w:name w:val="footer"/>
    <w:basedOn w:val="a"/>
    <w:link w:val="Char0"/>
    <w:uiPriority w:val="99"/>
    <w:unhideWhenUsed/>
    <w:rsid w:val="00763299"/>
    <w:pPr>
      <w:tabs>
        <w:tab w:val="center" w:pos="4153"/>
        <w:tab w:val="right" w:pos="8306"/>
      </w:tabs>
      <w:snapToGrid w:val="0"/>
      <w:jc w:val="left"/>
    </w:pPr>
    <w:rPr>
      <w:sz w:val="18"/>
      <w:szCs w:val="18"/>
    </w:rPr>
  </w:style>
  <w:style w:type="character" w:customStyle="1" w:styleId="Char0">
    <w:name w:val="页脚 Char"/>
    <w:basedOn w:val="a0"/>
    <w:link w:val="a4"/>
    <w:uiPriority w:val="99"/>
    <w:rsid w:val="00763299"/>
    <w:rPr>
      <w:sz w:val="18"/>
      <w:szCs w:val="18"/>
    </w:rPr>
  </w:style>
  <w:style w:type="paragraph" w:styleId="a5">
    <w:name w:val="List Paragraph"/>
    <w:basedOn w:val="a"/>
    <w:uiPriority w:val="34"/>
    <w:qFormat/>
    <w:rsid w:val="001C6C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7</Pages>
  <Words>4050</Words>
  <Characters>4224</Characters>
  <Application>Microsoft Office Word</Application>
  <DocSecurity>0</DocSecurity>
  <Lines>205</Lines>
  <Paragraphs>98</Paragraphs>
  <ScaleCrop>false</ScaleCrop>
  <Company/>
  <LinksUpToDate>false</LinksUpToDate>
  <CharactersWithSpaces>4359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zhuxiaolei</dc:creator>
  <cp:keywords/>
  <dc:description/>
  <cp:lastModifiedBy>zhuxiaolei</cp:lastModifiedBy>
  <cp:revision>9</cp:revision>
  <dcterms:created xsi:type="dcterms:W3CDTF">2015-12-07T01:30:00Z</dcterms:created>
  <dcterms:modified xsi:type="dcterms:W3CDTF">2015-12-08T12:44:00Z</dcterms:modified>
</cp:coreProperties>
</file>