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596" w:rsidRDefault="00546596" w:rsidP="00546596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6735BC">
        <w:rPr>
          <w:rFonts w:ascii="宋体" w:eastAsia="宋体" w:hAnsi="宋体"/>
          <w:sz w:val="24"/>
          <w:szCs w:val="24"/>
        </w:rPr>
        <w:t>11月18日，在南京市青少年阳光体育节校园啦啦操联赛上，由夏烨、张洪凯两名教师与学生组成的我校啦啦操队以全场最高分夺得冠军，并荣获最佳创意大奖。</w:t>
      </w:r>
      <w:r w:rsidRPr="00E4156A">
        <w:rPr>
          <w:rFonts w:ascii="宋体" w:eastAsia="宋体" w:hAnsi="宋体"/>
          <w:sz w:val="24"/>
          <w:szCs w:val="24"/>
        </w:rPr>
        <w:t>11月24至26日，</w:t>
      </w:r>
      <w:r w:rsidRPr="00E4156A">
        <w:rPr>
          <w:rFonts w:ascii="宋体" w:eastAsia="宋体" w:hAnsi="宋体" w:hint="eastAsia"/>
          <w:sz w:val="24"/>
          <w:szCs w:val="24"/>
        </w:rPr>
        <w:t>在江苏省第十七届“扬州树人杯”中小学生健美操、啦啦操锦标赛上，</w:t>
      </w:r>
      <w:r w:rsidRPr="00E4156A">
        <w:rPr>
          <w:rFonts w:ascii="宋体" w:eastAsia="宋体" w:hAnsi="宋体"/>
          <w:sz w:val="24"/>
          <w:szCs w:val="24"/>
        </w:rPr>
        <w:t>我校啦啦操队再夺</w:t>
      </w:r>
      <w:r>
        <w:rPr>
          <w:rFonts w:ascii="宋体" w:eastAsia="宋体" w:hAnsi="宋体" w:hint="eastAsia"/>
          <w:sz w:val="24"/>
          <w:szCs w:val="24"/>
        </w:rPr>
        <w:t>省赛冠军</w:t>
      </w:r>
      <w:r w:rsidRPr="00E4156A">
        <w:rPr>
          <w:rFonts w:ascii="宋体" w:eastAsia="宋体" w:hAnsi="宋体"/>
          <w:sz w:val="24"/>
          <w:szCs w:val="24"/>
        </w:rPr>
        <w:t>。周蕴晗同学获得竞技女子单人操冠军，并达到国家一级运动员标准。秦宇同学荣获体育道德风尚运动员奖。我校荣获体育道德风尚奖。</w:t>
      </w:r>
    </w:p>
    <w:p w:rsidR="00AF35EE" w:rsidRPr="00AF35EE" w:rsidRDefault="00AF35EE" w:rsidP="00AF35EE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AF35EE">
        <w:rPr>
          <w:rFonts w:ascii="宋体" w:eastAsia="宋体" w:hAnsi="宋体"/>
          <w:sz w:val="24"/>
          <w:szCs w:val="24"/>
        </w:rPr>
        <w:t>11月21日至24日，金陵中学图书馆联合新华书店、先锋书店举办“点滴书集”校园书展活动</w:t>
      </w:r>
      <w:r>
        <w:rPr>
          <w:rFonts w:ascii="宋体" w:eastAsia="宋体" w:hAnsi="宋体" w:hint="eastAsia"/>
          <w:sz w:val="24"/>
          <w:szCs w:val="24"/>
        </w:rPr>
        <w:t>，</w:t>
      </w:r>
      <w:r w:rsidRPr="00AF35EE">
        <w:rPr>
          <w:rFonts w:ascii="宋体" w:eastAsia="宋体" w:hAnsi="宋体" w:hint="eastAsia"/>
          <w:sz w:val="24"/>
          <w:szCs w:val="24"/>
        </w:rPr>
        <w:t>此外，学校图书馆还与金陵图书馆联办了“扫码读书</w:t>
      </w:r>
      <w:r w:rsidR="00F528C4">
        <w:rPr>
          <w:rFonts w:ascii="宋体" w:eastAsia="宋体" w:hAnsi="宋体" w:hint="eastAsia"/>
          <w:sz w:val="24"/>
          <w:szCs w:val="24"/>
        </w:rPr>
        <w:t>，百城共读”的阅读推广活动。为同学们提供更大更全的免费阅读平台。</w:t>
      </w:r>
      <w:bookmarkStart w:id="0" w:name="_GoBack"/>
      <w:bookmarkEnd w:id="0"/>
    </w:p>
    <w:p w:rsidR="00546596" w:rsidRDefault="00546596" w:rsidP="00546596">
      <w:pPr>
        <w:pStyle w:val="a7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E03E22">
        <w:rPr>
          <w:rFonts w:ascii="宋体" w:eastAsia="宋体" w:hAnsi="宋体"/>
          <w:sz w:val="24"/>
          <w:szCs w:val="24"/>
        </w:rPr>
        <w:t>11月30日，南京市金陵中学高二（10）班举行了“向着明亮那方——十九大新时代背景下高中生的理想表达”主题班会暨金陵中学党委“十九大进班会”特色支部活动。</w:t>
      </w:r>
      <w:r w:rsidRPr="00E03E22">
        <w:rPr>
          <w:rFonts w:ascii="宋体" w:eastAsia="宋体" w:hAnsi="宋体" w:hint="eastAsia"/>
          <w:sz w:val="24"/>
          <w:szCs w:val="24"/>
        </w:rPr>
        <w:t>此次班会，是金陵中学党委开展“十九大进班会”系列活动的一次尝试。从基层党支部出发，让十九大精神与高中校园相结合；让党务工作与班主任业务工作相结合；让每一位同学的个人理想与时代理想相结合。</w:t>
      </w:r>
    </w:p>
    <w:p w:rsidR="00A82ED4" w:rsidRPr="00546596" w:rsidRDefault="00546596" w:rsidP="00546596">
      <w:pPr>
        <w:pStyle w:val="a8"/>
        <w:numPr>
          <w:ilvl w:val="0"/>
          <w:numId w:val="1"/>
        </w:numPr>
        <w:spacing w:line="360" w:lineRule="auto"/>
        <w:jc w:val="both"/>
        <w:rPr>
          <w:rFonts w:ascii="Times New Roman" w:eastAsia="微软雅黑" w:hAnsi="Times New Roman" w:cs="Times New Roman"/>
          <w:sz w:val="21"/>
          <w:szCs w:val="21"/>
        </w:rPr>
      </w:pPr>
      <w:r w:rsidRPr="000561ED">
        <w:rPr>
          <w:rFonts w:cs="Times New Roman" w:hint="eastAsia"/>
        </w:rPr>
        <w:t>12月10日，金陵中学与东南大学的合作的“未来卓越工程师”项目第三期开班仪式在东南大学举行。“未来卓越工程师”是金陵中学联合东南大学开展的创新拔尖人才培养课程，在东大专业导师指导下，学生完成课题的自主研究，并以论文答辩的形式展示学术成果，课题内容覆盖信息工程、电子科学与技术、生物医学工程、自动化等多个领域。</w:t>
      </w:r>
    </w:p>
    <w:sectPr w:rsidR="00A82ED4" w:rsidRPr="005465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179" w:rsidRDefault="00B77179" w:rsidP="00546596">
      <w:r>
        <w:separator/>
      </w:r>
    </w:p>
  </w:endnote>
  <w:endnote w:type="continuationSeparator" w:id="0">
    <w:p w:rsidR="00B77179" w:rsidRDefault="00B77179" w:rsidP="00546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宋体"/>
    <w:panose1 w:val="02010600030101010101"/>
    <w:charset w:val="86"/>
    <w:family w:val="roman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179" w:rsidRDefault="00B77179" w:rsidP="00546596">
      <w:r>
        <w:separator/>
      </w:r>
    </w:p>
  </w:footnote>
  <w:footnote w:type="continuationSeparator" w:id="0">
    <w:p w:rsidR="00B77179" w:rsidRDefault="00B77179" w:rsidP="00546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96C74"/>
    <w:multiLevelType w:val="hybridMultilevel"/>
    <w:tmpl w:val="B64E7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6BC"/>
    <w:rsid w:val="00005541"/>
    <w:rsid w:val="001F3125"/>
    <w:rsid w:val="00335CE1"/>
    <w:rsid w:val="00372368"/>
    <w:rsid w:val="00546596"/>
    <w:rsid w:val="00A82ED4"/>
    <w:rsid w:val="00AF35EE"/>
    <w:rsid w:val="00B77179"/>
    <w:rsid w:val="00B86A4F"/>
    <w:rsid w:val="00C44A5D"/>
    <w:rsid w:val="00E666BC"/>
    <w:rsid w:val="00F5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BB5BAB"/>
  <w15:chartTrackingRefBased/>
  <w15:docId w15:val="{E7B037A5-1948-4AFD-B97F-9330492B0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65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659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65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6596"/>
    <w:rPr>
      <w:sz w:val="18"/>
      <w:szCs w:val="18"/>
    </w:rPr>
  </w:style>
  <w:style w:type="paragraph" w:styleId="a7">
    <w:name w:val="List Paragraph"/>
    <w:basedOn w:val="a"/>
    <w:uiPriority w:val="34"/>
    <w:qFormat/>
    <w:rsid w:val="00546596"/>
    <w:pPr>
      <w:ind w:firstLineChars="200" w:firstLine="420"/>
    </w:pPr>
  </w:style>
  <w:style w:type="paragraph" w:styleId="a8">
    <w:name w:val="Normal (Web)"/>
    <w:basedOn w:val="a"/>
    <w:uiPriority w:val="99"/>
    <w:unhideWhenUsed/>
    <w:rsid w:val="00546596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43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9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3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2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8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8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00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2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0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9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94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521</Characters>
  <Application>Microsoft Office Word</Application>
  <DocSecurity>0</DocSecurity>
  <Lines>4</Lines>
  <Paragraphs>1</Paragraphs>
  <ScaleCrop>false</ScaleCrop>
  <Company>Microsoft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8</cp:revision>
  <dcterms:created xsi:type="dcterms:W3CDTF">2017-12-27T07:19:00Z</dcterms:created>
  <dcterms:modified xsi:type="dcterms:W3CDTF">2018-01-12T02:16:00Z</dcterms:modified>
</cp:coreProperties>
</file>