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黄廷海：从金陵中学步入国家最高殿堂的山水画大家</w:t>
      </w:r>
    </w:p>
    <w:p>
      <w:pPr>
        <w:spacing w:line="360" w:lineRule="auto"/>
        <w:jc w:val="both"/>
        <w:rPr>
          <w:rFonts w:hint="eastAsia" w:ascii="新宋体" w:hAnsi="新宋体" w:eastAsia="新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黄廷海，1944年11月生，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金陵中学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1962届校友。</w:t>
      </w:r>
      <w:r>
        <w:rPr>
          <w:rFonts w:hint="eastAsia" w:ascii="仿宋_GB2312" w:hAnsi="仿宋_GB2312" w:eastAsia="仿宋_GB2312" w:cs="仿宋_GB2312"/>
          <w:sz w:val="24"/>
        </w:rPr>
        <w:t>是我国著名的山水画家、美术理论家、国家一级美术师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4"/>
        </w:rPr>
        <w:t>早年师从傅抱石、亚明、邵洛羊，以独创新南派山水画和江南荷塘著称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。出版著作有</w:t>
      </w:r>
      <w:r>
        <w:rPr>
          <w:rFonts w:hint="eastAsia" w:ascii="仿宋_GB2312" w:hAnsi="仿宋_GB2312" w:eastAsia="仿宋_GB2312" w:cs="仿宋_GB2312"/>
          <w:sz w:val="24"/>
        </w:rPr>
        <w:t>《历代名家山水画要析》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</w:rPr>
        <w:t>《南方山水画派》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</w:rPr>
        <w:t>《黄廷海论画文集》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</w:rPr>
        <w:t>《黄廷海新南派山水画研究》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4"/>
        </w:rPr>
        <w:t>并有百余万字的学术论文在国内外学术刊物、高等艺术院校、学术研讨会上发表，具有广泛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影响</w:t>
      </w:r>
      <w:r>
        <w:rPr>
          <w:rFonts w:hint="eastAsia" w:ascii="仿宋_GB2312" w:hAnsi="仿宋_GB2312" w:eastAsia="仿宋_GB2312" w:cs="仿宋_GB2312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黄廷海1944年11月生于扬州宝应，自幼生长在南京，1959年9月考入南京十中。在恽宗瀛老师的指导下，</w:t>
      </w:r>
      <w:r>
        <w:rPr>
          <w:rFonts w:hint="eastAsia" w:ascii="宋体" w:hAnsi="宋体"/>
          <w:sz w:val="24"/>
          <w:lang w:eastAsia="zh-CN"/>
        </w:rPr>
        <w:t>他</w:t>
      </w:r>
      <w:r>
        <w:rPr>
          <w:rFonts w:hint="eastAsia" w:ascii="宋体" w:hAnsi="宋体"/>
          <w:sz w:val="24"/>
        </w:rPr>
        <w:t>接受了美术基础的启蒙训练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</w:rPr>
        <w:t>恽老师很喜欢这位酷爱绘画且有才气的少年，经常</w:t>
      </w:r>
      <w:r>
        <w:rPr>
          <w:rFonts w:hint="eastAsia" w:ascii="宋体" w:hAnsi="宋体"/>
          <w:sz w:val="24"/>
          <w:lang w:eastAsia="zh-CN"/>
        </w:rPr>
        <w:t>给他</w:t>
      </w:r>
      <w:r>
        <w:rPr>
          <w:rFonts w:hint="eastAsia" w:ascii="宋体" w:hAnsi="宋体"/>
          <w:sz w:val="24"/>
        </w:rPr>
        <w:t>讲述中外绘画知识，还带他参观长江路美术馆等。黄廷海对绘画的爱好与天赋在校期间得以被发现和培养。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一次学校在图书馆举办全校师生都可以参加的画展，黄廷海展出了一幅竖条式的山水画，竟然引起围观，怀疑是哪位老师画的，这让他倍受鼓舞。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1962年黄廷海初中毕业，恽老师准备保送他到南艺附中学习，遗憾的是当年南艺附中不召新生，而黄廷海也离开了金中。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1964年9月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</w:rPr>
        <w:t>黄廷海应征到部队从事绘画宣传工作，并</w:t>
      </w:r>
      <w:r>
        <w:rPr>
          <w:rFonts w:hint="eastAsia" w:ascii="宋体" w:hAnsi="宋体"/>
          <w:sz w:val="24"/>
          <w:lang w:eastAsia="zh-CN"/>
        </w:rPr>
        <w:t>被派</w:t>
      </w:r>
      <w:r>
        <w:rPr>
          <w:rFonts w:hint="eastAsia" w:ascii="宋体" w:hAnsi="宋体"/>
          <w:sz w:val="24"/>
        </w:rPr>
        <w:t>到浙江美院学习，从而使他在绘画上有了长足的进步，成为油画、水粉、中国画兼长的全才。而他对中国山水画和理论研究却情有独钟，并以此作为一生的追求。经过50年的执着追求和辛勤耕耘，他终于取得丰硕的成果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eastAsia="zh-CN"/>
        </w:rPr>
        <w:t>一</w:t>
      </w:r>
      <w:r>
        <w:rPr>
          <w:rFonts w:hint="eastAsia" w:ascii="宋体" w:hAnsi="宋体"/>
          <w:b/>
          <w:sz w:val="24"/>
        </w:rPr>
        <w:t>、独创新南派山水画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从</w:t>
      </w:r>
      <w:r>
        <w:rPr>
          <w:rFonts w:hint="eastAsia" w:ascii="宋体" w:hAnsi="宋体"/>
          <w:sz w:val="24"/>
        </w:rPr>
        <w:t>1990年起，黄廷海为创立新南派山水画确立了审美思想和理论体系，摸索出</w:t>
      </w:r>
      <w:r>
        <w:rPr>
          <w:rFonts w:hint="eastAsia" w:ascii="宋体" w:hAnsi="宋体"/>
          <w:sz w:val="24"/>
          <w:lang w:eastAsia="zh-CN"/>
        </w:rPr>
        <w:t>了</w:t>
      </w:r>
      <w:r>
        <w:rPr>
          <w:rFonts w:hint="eastAsia" w:ascii="宋体" w:hAnsi="宋体"/>
          <w:sz w:val="24"/>
        </w:rPr>
        <w:t>一整套新程式、新语境</w:t>
      </w:r>
      <w:r>
        <w:rPr>
          <w:rFonts w:hint="eastAsia" w:ascii="宋体" w:hAnsi="宋体"/>
          <w:sz w:val="24"/>
          <w:lang w:eastAsia="zh-CN"/>
        </w:rPr>
        <w:t>：一</w:t>
      </w:r>
      <w:r>
        <w:rPr>
          <w:rFonts w:hint="eastAsia" w:ascii="宋体" w:hAnsi="宋体"/>
          <w:sz w:val="24"/>
        </w:rPr>
        <w:t>、南派与北派的融和</w:t>
      </w:r>
      <w:r>
        <w:rPr>
          <w:rFonts w:hint="eastAsia" w:ascii="宋体" w:hAnsi="宋体"/>
          <w:sz w:val="24"/>
          <w:lang w:eastAsia="zh-CN"/>
        </w:rPr>
        <w:t>；二</w:t>
      </w:r>
      <w:r>
        <w:rPr>
          <w:rFonts w:hint="eastAsia" w:ascii="宋体" w:hAnsi="宋体"/>
          <w:sz w:val="24"/>
        </w:rPr>
        <w:t>、传统与现代的融合</w:t>
      </w:r>
      <w:r>
        <w:rPr>
          <w:rFonts w:hint="eastAsia" w:ascii="宋体" w:hAnsi="宋体"/>
          <w:sz w:val="24"/>
          <w:lang w:eastAsia="zh-CN"/>
        </w:rPr>
        <w:t>；三</w:t>
      </w:r>
      <w:r>
        <w:rPr>
          <w:rFonts w:hint="eastAsia" w:ascii="宋体" w:hAnsi="宋体"/>
          <w:sz w:val="24"/>
        </w:rPr>
        <w:t>、东方与西方的融合。经过艰辛的探索，他的新南派山水画日趋成熟，在当代中国山水画坛独树一帜，影响</w:t>
      </w:r>
      <w:r>
        <w:rPr>
          <w:rFonts w:hint="eastAsia" w:ascii="宋体" w:hAnsi="宋体"/>
          <w:sz w:val="24"/>
          <w:lang w:eastAsia="zh-CN"/>
        </w:rPr>
        <w:t>盛广</w:t>
      </w:r>
      <w:r>
        <w:rPr>
          <w:rFonts w:hint="eastAsia" w:ascii="宋体" w:hAnsi="宋体"/>
          <w:sz w:val="24"/>
        </w:rPr>
        <w:t>。已故山水大师张仃</w:t>
      </w:r>
      <w:r>
        <w:rPr>
          <w:rFonts w:hint="eastAsia" w:ascii="宋体" w:hAnsi="宋体"/>
          <w:sz w:val="24"/>
          <w:lang w:eastAsia="zh-CN"/>
        </w:rPr>
        <w:t>曾评价道</w:t>
      </w:r>
      <w:r>
        <w:rPr>
          <w:rFonts w:hint="eastAsia" w:ascii="宋体" w:hAnsi="宋体"/>
          <w:sz w:val="24"/>
        </w:rPr>
        <w:t>：“黄廷海是位传统深厚又具创新精神的画家，他的画在造境、构成、笔墨上均很独到，具有很强的视觉冲击力，是变革南派山水画的代表人物。”</w:t>
      </w:r>
    </w:p>
    <w:p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lang w:eastAsia="zh-CN"/>
        </w:rPr>
      </w:pPr>
      <w:r>
        <w:rPr>
          <w:rFonts w:hint="eastAsia" w:ascii="宋体" w:hAnsi="宋体"/>
          <w:sz w:val="24"/>
        </w:rPr>
        <w:t>他的作品先后获得文化部“全国启名星书画大展”巨星奖，加拿大“中国画大展”枫叶奖，第四届“全国山水画展”金奖，第五届“全国山水画展”创新奖，入选“当代中国山水二百家”，并被中国文联授予“中国百位杰出画家”称号，入选2018中国艺术家胡润榜。</w:t>
      </w:r>
      <w:r>
        <w:rPr>
          <w:rFonts w:hint="eastAsia" w:ascii="宋体" w:hAnsi="宋体" w:eastAsia="宋体" w:cs="宋体"/>
          <w:sz w:val="24"/>
          <w:lang w:eastAsia="zh-CN"/>
        </w:rPr>
        <w:t>作为</w:t>
      </w:r>
      <w:r>
        <w:rPr>
          <w:rFonts w:hint="eastAsia" w:ascii="宋体" w:hAnsi="宋体" w:eastAsia="宋体" w:cs="宋体"/>
          <w:sz w:val="24"/>
        </w:rPr>
        <w:t>中国书画名家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lang w:eastAsia="zh-CN"/>
        </w:rPr>
        <w:t>被</w:t>
      </w:r>
      <w:r>
        <w:rPr>
          <w:rFonts w:hint="eastAsia" w:ascii="宋体" w:hAnsi="宋体" w:cs="宋体"/>
          <w:sz w:val="24"/>
          <w:lang w:val="en-US" w:eastAsia="zh-CN"/>
        </w:rPr>
        <w:t>2018年</w:t>
      </w:r>
      <w:r>
        <w:rPr>
          <w:rFonts w:hint="eastAsia" w:ascii="宋体" w:hAnsi="宋体" w:eastAsia="宋体" w:cs="宋体"/>
          <w:sz w:val="24"/>
        </w:rPr>
        <w:t>笔墨中国-中国新闻国际新媒体大型国际互联网巡展邀请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>更为珍贵的是他的《井冈山八角楼》、《毛主席故乡韶山》被编入中央文史出版社的《毛泽东批注二十四史》新版本，将永载史册。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eastAsia="zh-CN"/>
        </w:rPr>
        <w:t>二</w:t>
      </w:r>
      <w:r>
        <w:rPr>
          <w:rFonts w:hint="eastAsia" w:ascii="宋体" w:hAnsi="宋体"/>
          <w:b/>
          <w:sz w:val="24"/>
        </w:rPr>
        <w:t>、步入国家最高殿堂的画家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2012年为了迎接党的十八大，黄廷海应北京人民大会堂的邀请，创作了巨幅山水画《江山永固水长流》（144厘米×364厘米），被布置收藏。新华网评述说“这是继傅抱石的《江山如此多娇》以后，江苏山水画家奉献绘北京人民大会堂的又一幅经典力作”。</w:t>
      </w:r>
    </w:p>
    <w:p>
      <w:pPr>
        <w:spacing w:line="360" w:lineRule="auto"/>
        <w:jc w:val="center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drawing>
          <wp:inline distT="0" distB="0" distL="114300" distR="114300">
            <wp:extent cx="5267960" cy="2082800"/>
            <wp:effectExtent l="0" t="0" r="8890" b="12700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楷体" w:hAnsi="楷体" w:eastAsia="楷体"/>
          <w:sz w:val="24"/>
        </w:rPr>
        <w:t>《江山永固水长流》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同年黄廷海又被中南海邀请，创作了《家住江南画屏中》、《云涌江村好乾坤》两幅山水力作布置会议厅。黄廷海能在全国高手林立的画家中，选入国家最高殿堂，成为“红墙”画家，这是国家对他杰出的艺术成就的认可，更是对新南派山水画的肯定与重视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正如</w:t>
      </w:r>
      <w:r>
        <w:rPr>
          <w:rFonts w:hint="eastAsia" w:ascii="宋体" w:hAnsi="宋体"/>
          <w:sz w:val="24"/>
        </w:rPr>
        <w:t>新华网评价说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</w:rPr>
        <w:t>“黄廷海先生是从南京走向全国的山水画大家，他独创的新南派山水画和深厚的学术理论著作，使他成为新金陵画派的杰出代表和领军人物之一”。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eastAsia="zh-CN"/>
        </w:rPr>
        <w:t>三</w:t>
      </w:r>
      <w:r>
        <w:rPr>
          <w:rFonts w:hint="eastAsia" w:ascii="宋体" w:hAnsi="宋体"/>
          <w:b/>
          <w:sz w:val="24"/>
        </w:rPr>
        <w:t>、艺术传承，培养后人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黄廷海十分重视新南派山水画的传承与发展。几十年来他有意识地吸收一些有为青年画家为学生，如王昌、徐实大、章震宇等数十人，为他们讲解绘画理论，批改画作，示范技法和创新理念。近年在南京还建立了黄廷海艺术馆和新南派山水画研究院，对外长年开放参观，接待中外艺术家，举办艺术讲座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</w:rPr>
        <w:t>学术研讨等活动。为了培养更多的学子，黄廷海还先后出版了《黄廷海新南派山水画研究》、《全国高等美术院校教学范本》、《中国画名家艺术研究——黄廷海新南派山水画》、《大家风范——黄廷海作品集》等数十</w:t>
      </w:r>
      <w:r>
        <w:rPr>
          <w:rFonts w:hint="eastAsia" w:ascii="宋体" w:hAnsi="宋体"/>
          <w:sz w:val="24"/>
          <w:lang w:eastAsia="zh-CN"/>
        </w:rPr>
        <w:t>本</w:t>
      </w:r>
      <w:r>
        <w:rPr>
          <w:rFonts w:hint="eastAsia" w:ascii="宋体" w:hAnsi="宋体"/>
          <w:sz w:val="24"/>
        </w:rPr>
        <w:t>画册，旨在把自己的艺术传承、影响青年一代。他还被聘为河北美术院山水画高研班导师，在百忙为青年学生授课。</w:t>
      </w:r>
    </w:p>
    <w:p>
      <w:pPr>
        <w:spacing w:line="360" w:lineRule="auto"/>
        <w:ind w:firstLine="480" w:firstLineChars="200"/>
        <w:rPr>
          <w:rFonts w:hint="eastAsia" w:ascii="楷体" w:hAnsi="楷体" w:eastAsia="楷体"/>
          <w:sz w:val="24"/>
        </w:rPr>
      </w:pPr>
      <w:r>
        <w:rPr>
          <w:rFonts w:hint="eastAsia" w:ascii="宋体" w:hAnsi="宋体"/>
          <w:sz w:val="24"/>
        </w:rPr>
        <w:t>在他的悉心培养下，成果斐然。许多学生加入江苏省及南京市美术家协会，作品在全国参展、获奖、出版，有的还进入地方画院、美协，成为专业画家。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B4B6A"/>
    <w:rsid w:val="10AE4170"/>
    <w:rsid w:val="11CA49F7"/>
    <w:rsid w:val="14DA0784"/>
    <w:rsid w:val="15933DE2"/>
    <w:rsid w:val="162A7231"/>
    <w:rsid w:val="19CC5A68"/>
    <w:rsid w:val="1D144018"/>
    <w:rsid w:val="22F968B2"/>
    <w:rsid w:val="2AB9015A"/>
    <w:rsid w:val="327A1D26"/>
    <w:rsid w:val="32B66313"/>
    <w:rsid w:val="39183AB1"/>
    <w:rsid w:val="3D4E77A5"/>
    <w:rsid w:val="5583128E"/>
    <w:rsid w:val="57DD37F3"/>
    <w:rsid w:val="5B120658"/>
    <w:rsid w:val="5BE717E6"/>
    <w:rsid w:val="62D90BD9"/>
    <w:rsid w:val="6A3940FC"/>
    <w:rsid w:val="75A63493"/>
    <w:rsid w:val="7705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杨敏</cp:lastModifiedBy>
  <dcterms:modified xsi:type="dcterms:W3CDTF">2018-08-09T02:52:32Z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