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Pr="00285EFF" w:rsidRDefault="00285EFF" w:rsidP="004C653A">
      <w:pPr>
        <w:autoSpaceDN w:val="0"/>
        <w:spacing w:line="560" w:lineRule="exact"/>
        <w:jc w:val="center"/>
        <w:textAlignment w:val="center"/>
        <w:rPr>
          <w:rFonts w:ascii="黑体" w:eastAsia="黑体" w:hAnsi="黑体"/>
          <w:sz w:val="32"/>
          <w:szCs w:val="32"/>
        </w:rPr>
      </w:pPr>
      <w:r w:rsidRPr="00285EFF">
        <w:rPr>
          <w:rFonts w:ascii="黑体" w:eastAsia="黑体" w:hAnsi="黑体" w:hint="eastAsia"/>
          <w:sz w:val="32"/>
          <w:szCs w:val="32"/>
        </w:rPr>
        <w:t>第</w:t>
      </w:r>
      <w:r w:rsidR="002F17D4">
        <w:rPr>
          <w:rFonts w:ascii="黑体" w:eastAsia="黑体" w:hAnsi="黑体" w:hint="eastAsia"/>
          <w:sz w:val="32"/>
          <w:szCs w:val="32"/>
        </w:rPr>
        <w:t>三</w:t>
      </w:r>
      <w:r w:rsidRPr="00285EFF">
        <w:rPr>
          <w:rFonts w:ascii="黑体" w:eastAsia="黑体" w:hAnsi="黑体" w:hint="eastAsia"/>
          <w:sz w:val="32"/>
          <w:szCs w:val="32"/>
        </w:rPr>
        <w:t>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w:t>
      </w:r>
      <w:r w:rsidR="00393F66" w:rsidRPr="00393F66">
        <w:rPr>
          <w:rFonts w:ascii="黑体" w:eastAsia="黑体" w:hAnsi="黑体" w:hint="eastAsia"/>
          <w:sz w:val="32"/>
          <w:szCs w:val="32"/>
        </w:rPr>
        <w:t>德育管理者</w:t>
      </w:r>
      <w:bookmarkStart w:id="0" w:name="_GoBack"/>
      <w:bookmarkEnd w:id="0"/>
      <w:r w:rsidR="00A93A7F">
        <w:rPr>
          <w:rFonts w:ascii="黑体" w:eastAsia="黑体" w:hAnsi="黑体" w:hint="eastAsia"/>
          <w:sz w:val="32"/>
          <w:szCs w:val="32"/>
        </w:rPr>
        <w:t>）</w:t>
      </w:r>
    </w:p>
    <w:tbl>
      <w:tblPr>
        <w:tblStyle w:val="a3"/>
        <w:tblW w:w="0" w:type="auto"/>
        <w:jc w:val="center"/>
        <w:tblLook w:val="04A0" w:firstRow="1" w:lastRow="0" w:firstColumn="1" w:lastColumn="0" w:noHBand="0" w:noVBand="1"/>
      </w:tblPr>
      <w:tblGrid>
        <w:gridCol w:w="704"/>
        <w:gridCol w:w="6804"/>
        <w:gridCol w:w="4253"/>
        <w:gridCol w:w="1984"/>
      </w:tblGrid>
      <w:tr w:rsidR="00A97819" w:rsidTr="00072D1C">
        <w:trPr>
          <w:trHeight w:val="710"/>
          <w:jc w:val="center"/>
        </w:trPr>
        <w:tc>
          <w:tcPr>
            <w:tcW w:w="7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68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6804" w:type="dxa"/>
            <w:vAlign w:val="center"/>
          </w:tcPr>
          <w:p w:rsidR="004C653A"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中小学教师违反职业道德行为处理办法（2018年修订）》。凡有违反《准则》《办法》行为的不得参评。</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509"/>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积极参加“南京教师志愿者联盟”志愿服务活动、荣获师德先进表彰者优先推荐。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6804" w:type="dxa"/>
            <w:vAlign w:val="center"/>
          </w:tcPr>
          <w:p w:rsidR="004C653A" w:rsidRPr="00285EFF" w:rsidRDefault="00393F66" w:rsidP="00393F66">
            <w:pPr>
              <w:autoSpaceDN w:val="0"/>
              <w:spacing w:line="360" w:lineRule="exact"/>
              <w:ind w:firstLineChars="200" w:firstLine="420"/>
              <w:textAlignment w:val="center"/>
              <w:rPr>
                <w:rFonts w:asciiTheme="minorEastAsia" w:eastAsiaTheme="minorEastAsia" w:hAnsiTheme="minorEastAsia" w:cs="仿宋"/>
                <w:szCs w:val="21"/>
              </w:rPr>
            </w:pPr>
            <w:r w:rsidRPr="00393F66">
              <w:rPr>
                <w:rFonts w:asciiTheme="minorEastAsia" w:eastAsiaTheme="minorEastAsia" w:hAnsiTheme="minorEastAsia" w:cs="仿宋" w:hint="eastAsia"/>
                <w:szCs w:val="21"/>
              </w:rPr>
              <w:t>在学校德育管理、共青团、少先队工作，各类主题教育（社会主义核心价值观、理想信念、爱国主义、中华优秀传统文化、文明礼仪养成、生态文明、心理健康教育等）、师德师风建设等方面成效显著，受到学生、家长及教师好评；在学校德育工作整体筹划、班主任队伍建设、德育管理制度建设、班主任研训活动开展等方面有创新举措、效果良好；在幼儿园保教管理、主题活动设计与实施、师德师风建设、队伍建设、教师园本研修等方面有创新，效果良好；积极组织和指导学生参与教育主管部门组织的各项德育活动，并取得优异成绩；所在校在区域校发展水平考核的德育评估中位居前列；所在校近五年来无犯罪和重大安全责任事故。获得过“南京市学校德育创新奖”或所在校积极承接教育主管部门德育工作项目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30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获得“南京市优秀班主任”者优先推荐。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lastRenderedPageBreak/>
              <w:t>5</w:t>
            </w:r>
          </w:p>
        </w:tc>
        <w:tc>
          <w:tcPr>
            <w:tcW w:w="6804" w:type="dxa"/>
            <w:vAlign w:val="center"/>
          </w:tcPr>
          <w:p w:rsidR="004C653A"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须在1986年1月1日及以后出生，累计从事德育（幼儿园）工作满6年（德育教科研人员须在基层学校从事德育工作满6年），且目前正在从事德育工作。其中，近两年，申报各类型的候选人均需连续从事现任工作。</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在市级及以上中小学班主任（学前教育青年教师）基本功大赛中获奖者优先推荐。</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618F3" w:rsidTr="00072D1C">
        <w:trPr>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68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4618F3" w:rsidRDefault="001F50B6"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rsidTr="00072D1C">
        <w:trPr>
          <w:trHeight w:val="983"/>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6804" w:type="dxa"/>
            <w:vAlign w:val="center"/>
          </w:tcPr>
          <w:p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986"/>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8</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须获得过区级及以上表彰。2016年（含）以来的年度考核结果均在“称职（合格）”及以上等次。</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1599"/>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9</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开设区级及以上班会（主题活动）研究课、示范课或德育讲座2次及以上；主持或参与区级及以上德育课题研究（作者署名在前五），研究成果经评审鉴定具有实践指导意义和推广价值。</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2614"/>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lastRenderedPageBreak/>
              <w:t>10</w:t>
            </w:r>
          </w:p>
        </w:tc>
        <w:tc>
          <w:tcPr>
            <w:tcW w:w="6804" w:type="dxa"/>
            <w:vAlign w:val="center"/>
          </w:tcPr>
          <w:p w:rsidR="004618F3" w:rsidRDefault="002F17D4" w:rsidP="004618F3">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撰写经评审鉴定达到“南京市德育优秀青年教师”要求的德育案例或论文2篇：其中至少须有1篇是独立发表在省级及以上教育期刊上（刊物须有ISSN或CN刊号），或有1篇在省辖市及以上教育主管部门组织的案例或论文评比中获二等奖及以上。德育教科研人员至少须有2篇是独立发表在省级及以上教育期刊上，或有2篇在省辖市及以上教育主管部门组织的案例或论文评比中获二等奖及以上。</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5C" w:rsidRDefault="0036745C" w:rsidP="002B13C2">
      <w:r>
        <w:separator/>
      </w:r>
    </w:p>
  </w:endnote>
  <w:endnote w:type="continuationSeparator" w:id="0">
    <w:p w:rsidR="0036745C" w:rsidRDefault="0036745C"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5C" w:rsidRDefault="0036745C" w:rsidP="002B13C2">
      <w:r>
        <w:separator/>
      </w:r>
    </w:p>
  </w:footnote>
  <w:footnote w:type="continuationSeparator" w:id="0">
    <w:p w:rsidR="0036745C" w:rsidRDefault="0036745C" w:rsidP="002B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0304B0"/>
    <w:rsid w:val="00072D1C"/>
    <w:rsid w:val="001F50B6"/>
    <w:rsid w:val="00285EFF"/>
    <w:rsid w:val="002B13C2"/>
    <w:rsid w:val="002D2D62"/>
    <w:rsid w:val="002F17D4"/>
    <w:rsid w:val="0036745C"/>
    <w:rsid w:val="00393F66"/>
    <w:rsid w:val="004618F3"/>
    <w:rsid w:val="004C653A"/>
    <w:rsid w:val="005E113B"/>
    <w:rsid w:val="00734382"/>
    <w:rsid w:val="0073618A"/>
    <w:rsid w:val="00A93A7F"/>
    <w:rsid w:val="00A97819"/>
    <w:rsid w:val="00C973F6"/>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Char"/>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13C2"/>
    <w:rPr>
      <w:rFonts w:ascii="Times New Roman" w:eastAsia="宋体" w:hAnsi="Times New Roman" w:cs="Times New Roman"/>
      <w:sz w:val="18"/>
      <w:szCs w:val="18"/>
    </w:rPr>
  </w:style>
  <w:style w:type="paragraph" w:styleId="a6">
    <w:name w:val="footer"/>
    <w:basedOn w:val="a"/>
    <w:link w:val="Char0"/>
    <w:uiPriority w:val="99"/>
    <w:unhideWhenUsed/>
    <w:rsid w:val="002B13C2"/>
    <w:pPr>
      <w:tabs>
        <w:tab w:val="center" w:pos="4153"/>
        <w:tab w:val="right" w:pos="8306"/>
      </w:tabs>
      <w:snapToGrid w:val="0"/>
      <w:jc w:val="left"/>
    </w:pPr>
    <w:rPr>
      <w:sz w:val="18"/>
      <w:szCs w:val="18"/>
    </w:rPr>
  </w:style>
  <w:style w:type="character" w:customStyle="1" w:styleId="Char0">
    <w:name w:val="页脚 Char"/>
    <w:basedOn w:val="a0"/>
    <w:link w:val="a6"/>
    <w:uiPriority w:val="99"/>
    <w:rsid w:val="002B13C2"/>
    <w:rPr>
      <w:rFonts w:ascii="Times New Roman" w:eastAsia="宋体" w:hAnsi="Times New Roman" w:cs="Times New Roman"/>
      <w:sz w:val="18"/>
      <w:szCs w:val="18"/>
    </w:rPr>
  </w:style>
  <w:style w:type="paragraph" w:styleId="a7">
    <w:name w:val="Balloon Text"/>
    <w:basedOn w:val="a"/>
    <w:link w:val="Char1"/>
    <w:uiPriority w:val="99"/>
    <w:semiHidden/>
    <w:unhideWhenUsed/>
    <w:rsid w:val="004618F3"/>
    <w:rPr>
      <w:sz w:val="18"/>
      <w:szCs w:val="18"/>
    </w:rPr>
  </w:style>
  <w:style w:type="character" w:customStyle="1" w:styleId="Char1">
    <w:name w:val="批注框文本 Char"/>
    <w:basedOn w:val="a0"/>
    <w:link w:val="a7"/>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2019-02-19T08:36:00Z</cp:lastPrinted>
  <dcterms:created xsi:type="dcterms:W3CDTF">2021-05-06T06:31:00Z</dcterms:created>
  <dcterms:modified xsi:type="dcterms:W3CDTF">2021-05-06T06:31:00Z</dcterms:modified>
</cp:coreProperties>
</file>