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903" w:rsidRDefault="00C66EC4">
      <w:pPr>
        <w:snapToGrid w:val="0"/>
        <w:spacing w:before="156" w:after="156"/>
        <w:ind w:firstLineChars="0" w:firstLine="0"/>
        <w:rPr>
          <w:rFonts w:ascii="仿宋_GB2312" w:eastAsia="仿宋_GB2312" w:hAnsi="宋体" w:cs="Times New Roman"/>
          <w:sz w:val="36"/>
          <w:szCs w:val="36"/>
        </w:rPr>
      </w:pPr>
      <w:r>
        <w:rPr>
          <w:rFonts w:ascii="仿宋_GB2312" w:eastAsia="仿宋_GB2312" w:hAnsi="宋体" w:cs="Times New Roman" w:hint="eastAsia"/>
          <w:sz w:val="36"/>
          <w:szCs w:val="36"/>
        </w:rPr>
        <w:t>项目概况：</w:t>
      </w:r>
    </w:p>
    <w:p w:rsidR="00CC3903" w:rsidRDefault="007C39A3">
      <w:pPr>
        <w:snapToGrid w:val="0"/>
        <w:spacing w:before="156" w:after="156"/>
        <w:ind w:firstLineChars="0" w:firstLine="0"/>
        <w:rPr>
          <w:rFonts w:ascii="仿宋_GB2312" w:eastAsia="仿宋_GB2312" w:hAnsi="宋体" w:cs="Times New Roman"/>
          <w:szCs w:val="24"/>
        </w:rPr>
      </w:pPr>
      <w:r>
        <w:rPr>
          <w:rFonts w:ascii="仿宋_GB2312" w:eastAsia="仿宋_GB2312" w:hAnsi="宋体" w:cs="Times New Roman" w:hint="eastAsia"/>
          <w:szCs w:val="24"/>
        </w:rPr>
        <w:t>本次项目为续保一年主站</w:t>
      </w:r>
      <w:proofErr w:type="gramStart"/>
      <w:r>
        <w:rPr>
          <w:rFonts w:ascii="仿宋_GB2312" w:eastAsia="仿宋_GB2312" w:hAnsi="宋体" w:cs="Times New Roman" w:hint="eastAsia"/>
          <w:szCs w:val="24"/>
        </w:rPr>
        <w:t>云安全</w:t>
      </w:r>
      <w:proofErr w:type="gramEnd"/>
      <w:r>
        <w:rPr>
          <w:rFonts w:ascii="仿宋_GB2312" w:eastAsia="仿宋_GB2312" w:hAnsi="宋体" w:cs="Times New Roman" w:hint="eastAsia"/>
          <w:szCs w:val="24"/>
        </w:rPr>
        <w:t>服务</w:t>
      </w:r>
      <w:r w:rsidR="00C66EC4">
        <w:rPr>
          <w:rFonts w:ascii="仿宋_GB2312" w:eastAsia="仿宋_GB2312" w:hAnsi="宋体" w:cs="Times New Roman" w:hint="eastAsia"/>
          <w:szCs w:val="24"/>
        </w:rPr>
        <w:t>，保障各级用户对系统的正常访问。</w:t>
      </w:r>
    </w:p>
    <w:p w:rsidR="00CC3903" w:rsidRDefault="00C66EC4">
      <w:pPr>
        <w:snapToGrid w:val="0"/>
        <w:spacing w:before="156" w:after="156"/>
        <w:ind w:firstLineChars="0" w:firstLine="0"/>
        <w:rPr>
          <w:rFonts w:ascii="仿宋_GB2312" w:eastAsia="仿宋_GB2312" w:hAnsi="宋体" w:cs="Times New Roman"/>
          <w:sz w:val="36"/>
          <w:szCs w:val="36"/>
        </w:rPr>
      </w:pPr>
      <w:r>
        <w:rPr>
          <w:rFonts w:ascii="仿宋_GB2312" w:eastAsia="仿宋_GB2312" w:hAnsi="宋体" w:cs="Times New Roman" w:hint="eastAsia"/>
          <w:sz w:val="36"/>
          <w:szCs w:val="36"/>
        </w:rPr>
        <w:t>技术参数：</w:t>
      </w:r>
    </w:p>
    <w:p w:rsidR="00CC3903" w:rsidRDefault="00C66EC4">
      <w:pPr>
        <w:snapToGrid w:val="0"/>
        <w:spacing w:before="156" w:after="156"/>
        <w:ind w:firstLineChars="0" w:firstLine="0"/>
        <w:rPr>
          <w:rFonts w:ascii="仿宋_GB2312" w:eastAsia="仿宋_GB2312" w:hAnsi="宋体" w:cs="Times New Roman"/>
          <w:b/>
          <w:bCs/>
          <w:szCs w:val="24"/>
        </w:rPr>
      </w:pPr>
      <w:r>
        <w:rPr>
          <w:rFonts w:ascii="仿宋_GB2312" w:eastAsia="仿宋_GB2312" w:hAnsi="宋体" w:cs="Times New Roman" w:hint="eastAsia"/>
          <w:b/>
          <w:bCs/>
          <w:szCs w:val="24"/>
        </w:rPr>
        <w:t>（</w:t>
      </w:r>
      <w:r>
        <w:rPr>
          <w:rFonts w:ascii="仿宋_GB2312" w:eastAsia="仿宋_GB2312" w:hAnsi="宋体" w:cs="Times New Roman" w:hint="eastAsia"/>
          <w:b/>
          <w:bCs/>
          <w:szCs w:val="24"/>
        </w:rPr>
        <w:t>PS</w:t>
      </w:r>
      <w:r>
        <w:rPr>
          <w:rFonts w:ascii="仿宋_GB2312" w:eastAsia="仿宋_GB2312" w:hAnsi="宋体" w:cs="Times New Roman" w:hint="eastAsia"/>
          <w:b/>
          <w:bCs/>
          <w:szCs w:val="24"/>
        </w:rPr>
        <w:t>：技术部分要求是对项目需求清单中所列项目的详细功能、性能或配置要求，分为实质性条款和非实质性条款，其中实质性条款不允许负偏离，否则作为无效报价）</w:t>
      </w:r>
    </w:p>
    <w:p w:rsidR="00CC3903" w:rsidRDefault="00C66EC4">
      <w:pPr>
        <w:snapToGrid w:val="0"/>
        <w:spacing w:before="156" w:after="156"/>
        <w:ind w:firstLineChars="0" w:firstLine="0"/>
        <w:rPr>
          <w:rFonts w:ascii="仿宋_GB2312" w:eastAsia="仿宋_GB2312" w:hAnsi="宋体" w:cs="Times New Roman"/>
          <w:b/>
          <w:bCs/>
          <w:szCs w:val="24"/>
        </w:rPr>
      </w:pPr>
      <w:r>
        <w:rPr>
          <w:rFonts w:ascii="仿宋_GB2312" w:eastAsia="仿宋_GB2312" w:hAnsi="宋体" w:cs="Times New Roman" w:hint="eastAsia"/>
          <w:b/>
          <w:bCs/>
          <w:szCs w:val="24"/>
        </w:rPr>
        <w:t>实质性条款</w:t>
      </w:r>
      <w:r>
        <w:rPr>
          <w:rFonts w:ascii="仿宋_GB2312" w:eastAsia="仿宋_GB2312" w:hAnsi="宋体" w:cs="Times New Roman" w:hint="eastAsia"/>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690"/>
      </w:tblGrid>
      <w:tr w:rsidR="00CC3903">
        <w:trPr>
          <w:trHeight w:val="711"/>
        </w:trPr>
        <w:tc>
          <w:tcPr>
            <w:tcW w:w="0" w:type="auto"/>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厂商资质</w:t>
            </w:r>
          </w:p>
        </w:tc>
        <w:tc>
          <w:tcPr>
            <w:tcW w:w="0" w:type="auto"/>
          </w:tcPr>
          <w:p w:rsidR="00CC3903" w:rsidRDefault="00C66EC4">
            <w:pPr>
              <w:numPr>
                <w:ilvl w:val="0"/>
                <w:numId w:val="1"/>
              </w:numPr>
              <w:spacing w:beforeLines="0" w:afterLines="0" w:line="400" w:lineRule="exact"/>
              <w:ind w:firstLineChars="0"/>
              <w:rPr>
                <w:rFonts w:ascii="宋体" w:hAnsi="宋体" w:cs="宋体"/>
                <w:szCs w:val="24"/>
              </w:rPr>
            </w:pPr>
            <w:r>
              <w:rPr>
                <w:rFonts w:ascii="宋体" w:hAnsi="宋体" w:cs="宋体" w:hint="eastAsia"/>
                <w:szCs w:val="24"/>
              </w:rPr>
              <w:t>产品生产厂商具备工信部颁发的中华人民共和国增值电信业务经营许可证（互联网接入服务业务（全国）、内容分发网络业务类（全国）（需提供证书复印件，加盖原厂公章）</w:t>
            </w:r>
          </w:p>
        </w:tc>
      </w:tr>
      <w:tr w:rsidR="00CC3903">
        <w:trPr>
          <w:trHeight w:val="711"/>
        </w:trPr>
        <w:tc>
          <w:tcPr>
            <w:tcW w:w="0" w:type="auto"/>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产品资质</w:t>
            </w:r>
          </w:p>
        </w:tc>
        <w:tc>
          <w:tcPr>
            <w:tcW w:w="0" w:type="auto"/>
          </w:tcPr>
          <w:p w:rsidR="00CC3903" w:rsidRDefault="00C66EC4">
            <w:pPr>
              <w:numPr>
                <w:ilvl w:val="0"/>
                <w:numId w:val="1"/>
              </w:numPr>
              <w:spacing w:beforeLines="0" w:afterLines="0" w:line="400" w:lineRule="exact"/>
              <w:ind w:firstLineChars="0"/>
              <w:rPr>
                <w:rFonts w:ascii="宋体" w:hAnsi="宋体" w:cs="宋体"/>
                <w:szCs w:val="24"/>
              </w:rPr>
            </w:pPr>
            <w:r>
              <w:rPr>
                <w:rFonts w:ascii="宋体" w:hAnsi="宋体" w:cs="宋体" w:hint="eastAsia"/>
                <w:szCs w:val="24"/>
              </w:rPr>
              <w:t>具备公安部颁发的《计算机信息系统安全专用产品销售许可证》（网站</w:t>
            </w:r>
            <w:proofErr w:type="gramStart"/>
            <w:r>
              <w:rPr>
                <w:rFonts w:ascii="宋体" w:hAnsi="宋体" w:cs="宋体" w:hint="eastAsia"/>
                <w:szCs w:val="24"/>
              </w:rPr>
              <w:t>安全云</w:t>
            </w:r>
            <w:proofErr w:type="gramEnd"/>
            <w:r>
              <w:rPr>
                <w:rFonts w:ascii="宋体" w:hAnsi="宋体" w:cs="宋体" w:hint="eastAsia"/>
                <w:szCs w:val="24"/>
              </w:rPr>
              <w:t>防护平台类（增强级））（需提供证书复印件，加盖原厂公章）</w:t>
            </w:r>
          </w:p>
        </w:tc>
      </w:tr>
    </w:tbl>
    <w:p w:rsidR="00CC3903" w:rsidRDefault="00CC3903">
      <w:pPr>
        <w:snapToGrid w:val="0"/>
        <w:spacing w:before="156" w:after="156"/>
        <w:ind w:firstLineChars="0" w:firstLine="0"/>
        <w:rPr>
          <w:rFonts w:ascii="仿宋_GB2312" w:eastAsia="仿宋_GB2312" w:hAnsi="宋体" w:cs="Times New Roman"/>
          <w:b/>
          <w:bCs/>
          <w:szCs w:val="24"/>
        </w:rPr>
      </w:pPr>
    </w:p>
    <w:p w:rsidR="00CC3903" w:rsidRDefault="00C66EC4">
      <w:pPr>
        <w:snapToGrid w:val="0"/>
        <w:spacing w:before="156" w:after="156"/>
        <w:ind w:firstLineChars="0" w:firstLine="0"/>
        <w:rPr>
          <w:rFonts w:ascii="仿宋_GB2312" w:eastAsia="仿宋_GB2312" w:hAnsi="宋体" w:cs="Times New Roman"/>
          <w:b/>
          <w:bCs/>
          <w:szCs w:val="24"/>
        </w:rPr>
      </w:pPr>
      <w:r>
        <w:rPr>
          <w:rFonts w:ascii="仿宋_GB2312" w:eastAsia="仿宋_GB2312" w:hAnsi="宋体" w:cs="Times New Roman" w:hint="eastAsia"/>
          <w:b/>
          <w:bCs/>
          <w:szCs w:val="24"/>
        </w:rPr>
        <w:t>非实质性条款</w:t>
      </w:r>
      <w:r>
        <w:rPr>
          <w:rFonts w:ascii="仿宋_GB2312" w:eastAsia="仿宋_GB2312" w:hAnsi="宋体" w:cs="Times New Roman" w:hint="eastAsia"/>
          <w:b/>
          <w:bCs/>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6741"/>
      </w:tblGrid>
      <w:tr w:rsidR="00CC3903">
        <w:trPr>
          <w:trHeight w:val="711"/>
        </w:trPr>
        <w:tc>
          <w:tcPr>
            <w:tcW w:w="1673" w:type="dxa"/>
            <w:vMerge w:val="restart"/>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产品资质</w:t>
            </w:r>
          </w:p>
        </w:tc>
        <w:tc>
          <w:tcPr>
            <w:tcW w:w="6741" w:type="dxa"/>
          </w:tcPr>
          <w:p w:rsidR="00CC3903" w:rsidRDefault="00C66EC4">
            <w:pPr>
              <w:numPr>
                <w:ilvl w:val="0"/>
                <w:numId w:val="1"/>
              </w:numPr>
              <w:spacing w:beforeLines="0" w:afterLines="0" w:line="400" w:lineRule="exact"/>
              <w:ind w:firstLineChars="0"/>
              <w:rPr>
                <w:rFonts w:ascii="宋体" w:hAnsi="宋体" w:cs="宋体"/>
                <w:szCs w:val="24"/>
              </w:rPr>
            </w:pPr>
            <w:r>
              <w:rPr>
                <w:rFonts w:ascii="宋体" w:hAnsi="宋体" w:cs="宋体" w:hint="eastAsia"/>
                <w:szCs w:val="24"/>
              </w:rPr>
              <w:t>具备《计算机软件著作权》（云安全、云防护类）（需提供证书复印件，加盖原厂公章）</w:t>
            </w:r>
          </w:p>
        </w:tc>
      </w:tr>
      <w:tr w:rsidR="00CC3903">
        <w:trPr>
          <w:trHeight w:val="391"/>
        </w:trPr>
        <w:tc>
          <w:tcPr>
            <w:tcW w:w="1673" w:type="dxa"/>
            <w:vMerge/>
            <w:vAlign w:val="center"/>
          </w:tcPr>
          <w:p w:rsidR="00CC3903" w:rsidRDefault="00CC3903">
            <w:pPr>
              <w:spacing w:beforeLines="0" w:afterLines="0" w:line="400" w:lineRule="exact"/>
              <w:ind w:firstLineChars="0" w:firstLine="0"/>
              <w:jc w:val="center"/>
              <w:rPr>
                <w:rFonts w:ascii="宋体" w:hAnsi="宋体" w:cs="Times New Roman"/>
                <w:szCs w:val="24"/>
              </w:rPr>
            </w:pPr>
          </w:p>
        </w:tc>
        <w:tc>
          <w:tcPr>
            <w:tcW w:w="6741" w:type="dxa"/>
          </w:tcPr>
          <w:p w:rsidR="00CC3903" w:rsidRDefault="00C66EC4">
            <w:pPr>
              <w:numPr>
                <w:ilvl w:val="0"/>
                <w:numId w:val="1"/>
              </w:numPr>
              <w:spacing w:beforeLines="0" w:afterLines="0" w:line="400" w:lineRule="exact"/>
              <w:ind w:firstLineChars="0"/>
              <w:rPr>
                <w:rFonts w:ascii="宋体" w:hAnsi="宋体" w:cs="宋体"/>
                <w:szCs w:val="24"/>
              </w:rPr>
            </w:pPr>
            <w:r>
              <w:rPr>
                <w:rFonts w:ascii="宋体" w:hAnsi="宋体" w:cs="宋体"/>
                <w:szCs w:val="24"/>
              </w:rPr>
              <w:t>具备</w:t>
            </w:r>
            <w:r>
              <w:rPr>
                <w:rFonts w:ascii="宋体" w:hAnsi="宋体" w:cs="宋体" w:hint="eastAsia"/>
                <w:szCs w:val="24"/>
              </w:rPr>
              <w:t>数据中心联盟颁发的《可信云云分发证书》</w:t>
            </w:r>
          </w:p>
        </w:tc>
      </w:tr>
      <w:tr w:rsidR="00CC3903">
        <w:trPr>
          <w:trHeight w:val="711"/>
        </w:trPr>
        <w:tc>
          <w:tcPr>
            <w:tcW w:w="1673" w:type="dxa"/>
            <w:vMerge/>
            <w:vAlign w:val="center"/>
          </w:tcPr>
          <w:p w:rsidR="00CC3903" w:rsidRDefault="00CC3903">
            <w:pPr>
              <w:spacing w:beforeLines="0" w:afterLines="0" w:line="400" w:lineRule="exact"/>
              <w:ind w:firstLineChars="0" w:firstLine="0"/>
              <w:rPr>
                <w:rFonts w:ascii="宋体" w:hAnsi="宋体" w:cs="宋体"/>
                <w:szCs w:val="24"/>
              </w:rPr>
            </w:pPr>
          </w:p>
        </w:tc>
        <w:tc>
          <w:tcPr>
            <w:tcW w:w="6741" w:type="dxa"/>
          </w:tcPr>
          <w:p w:rsidR="00CC3903" w:rsidRDefault="00C66EC4">
            <w:pPr>
              <w:numPr>
                <w:ilvl w:val="0"/>
                <w:numId w:val="1"/>
              </w:numPr>
              <w:spacing w:beforeLines="0" w:afterLines="0" w:line="400" w:lineRule="exact"/>
              <w:ind w:firstLineChars="0"/>
              <w:rPr>
                <w:rFonts w:ascii="宋体" w:hAnsi="宋体" w:cs="宋体"/>
                <w:szCs w:val="24"/>
              </w:rPr>
            </w:pPr>
            <w:r>
              <w:rPr>
                <w:rFonts w:ascii="宋体" w:hAnsi="宋体" w:cs="宋体" w:hint="eastAsia"/>
                <w:szCs w:val="24"/>
              </w:rPr>
              <w:t>具备</w:t>
            </w:r>
            <w:r>
              <w:rPr>
                <w:rFonts w:ascii="宋体" w:hAnsi="宋体" w:cs="宋体"/>
                <w:szCs w:val="24"/>
              </w:rPr>
              <w:t>全球顶级认证</w:t>
            </w:r>
            <w:r>
              <w:rPr>
                <w:rFonts w:ascii="宋体" w:hAnsi="宋体" w:cs="宋体"/>
                <w:szCs w:val="24"/>
              </w:rPr>
              <w:t xml:space="preserve">CSA CSTR </w:t>
            </w:r>
            <w:r>
              <w:rPr>
                <w:rFonts w:ascii="宋体" w:hAnsi="宋体" w:cs="宋体"/>
                <w:szCs w:val="24"/>
              </w:rPr>
              <w:t>云安全标准认证证书</w:t>
            </w:r>
            <w:r>
              <w:rPr>
                <w:rFonts w:ascii="宋体" w:hAnsi="宋体" w:cs="宋体" w:hint="eastAsia"/>
                <w:szCs w:val="24"/>
              </w:rPr>
              <w:t>（需提供证书复印件，加盖原厂公章）</w:t>
            </w:r>
          </w:p>
        </w:tc>
      </w:tr>
      <w:tr w:rsidR="00CC3903">
        <w:trPr>
          <w:trHeight w:val="711"/>
        </w:trPr>
        <w:tc>
          <w:tcPr>
            <w:tcW w:w="1673" w:type="dxa"/>
            <w:vMerge/>
            <w:vAlign w:val="center"/>
          </w:tcPr>
          <w:p w:rsidR="00CC3903" w:rsidRDefault="00CC3903">
            <w:pPr>
              <w:spacing w:beforeLines="0" w:afterLines="0" w:line="400" w:lineRule="exact"/>
              <w:ind w:firstLineChars="0" w:firstLine="0"/>
              <w:rPr>
                <w:rFonts w:ascii="宋体" w:hAnsi="宋体" w:cs="宋体"/>
                <w:szCs w:val="24"/>
              </w:rPr>
            </w:pPr>
          </w:p>
        </w:tc>
        <w:tc>
          <w:tcPr>
            <w:tcW w:w="6741" w:type="dxa"/>
          </w:tcPr>
          <w:p w:rsidR="00CC3903" w:rsidRDefault="00C66EC4">
            <w:pPr>
              <w:numPr>
                <w:ilvl w:val="0"/>
                <w:numId w:val="1"/>
              </w:numPr>
              <w:spacing w:beforeLines="0" w:afterLines="0" w:line="400" w:lineRule="exact"/>
              <w:ind w:firstLineChars="0"/>
              <w:rPr>
                <w:rFonts w:ascii="宋体" w:hAnsi="宋体" w:cs="宋体"/>
                <w:szCs w:val="24"/>
              </w:rPr>
            </w:pPr>
            <w:r>
              <w:rPr>
                <w:rFonts w:ascii="宋体" w:hAnsi="宋体" w:cs="宋体" w:hint="eastAsia"/>
                <w:szCs w:val="24"/>
              </w:rPr>
              <w:t>具备公安部监制的三级《信息系统安全等级保护备案证明》（需提供证书复印件，加盖原厂公章）</w:t>
            </w:r>
          </w:p>
        </w:tc>
      </w:tr>
      <w:tr w:rsidR="00CC3903">
        <w:trPr>
          <w:trHeight w:val="711"/>
        </w:trPr>
        <w:tc>
          <w:tcPr>
            <w:tcW w:w="1673" w:type="dxa"/>
            <w:vMerge/>
            <w:vAlign w:val="center"/>
          </w:tcPr>
          <w:p w:rsidR="00CC3903" w:rsidRDefault="00CC3903">
            <w:pPr>
              <w:spacing w:beforeLines="0" w:afterLines="0" w:line="400" w:lineRule="exact"/>
              <w:ind w:firstLineChars="0" w:firstLine="0"/>
              <w:rPr>
                <w:rFonts w:ascii="宋体" w:hAnsi="宋体" w:cs="宋体"/>
                <w:szCs w:val="24"/>
              </w:rPr>
            </w:pPr>
          </w:p>
        </w:tc>
        <w:tc>
          <w:tcPr>
            <w:tcW w:w="6741" w:type="dxa"/>
          </w:tcPr>
          <w:p w:rsidR="00CC3903" w:rsidRDefault="00C66EC4">
            <w:pPr>
              <w:numPr>
                <w:ilvl w:val="0"/>
                <w:numId w:val="1"/>
              </w:numPr>
              <w:spacing w:beforeLines="0" w:afterLines="0" w:line="400" w:lineRule="exact"/>
              <w:ind w:firstLineChars="0"/>
              <w:rPr>
                <w:rFonts w:ascii="宋体" w:hAnsi="宋体" w:cs="宋体"/>
                <w:szCs w:val="24"/>
              </w:rPr>
            </w:pPr>
            <w:r>
              <w:rPr>
                <w:rFonts w:ascii="宋体" w:hAnsi="宋体" w:cs="宋体" w:hint="eastAsia"/>
                <w:szCs w:val="24"/>
              </w:rPr>
              <w:t>具备中国信息安全测评中心颁发的《国家信息安全漏洞库兼容性资质证书</w:t>
            </w:r>
            <w:r>
              <w:rPr>
                <w:rFonts w:ascii="宋体" w:hAnsi="宋体" w:cs="宋体" w:hint="eastAsia"/>
                <w:szCs w:val="24"/>
              </w:rPr>
              <w:t>CNNVD</w:t>
            </w:r>
            <w:r>
              <w:rPr>
                <w:rFonts w:ascii="宋体" w:hAnsi="宋体" w:cs="宋体" w:hint="eastAsia"/>
                <w:szCs w:val="24"/>
              </w:rPr>
              <w:t>》（需提供证书复印件，加盖原厂公章）</w:t>
            </w:r>
          </w:p>
        </w:tc>
      </w:tr>
      <w:tr w:rsidR="00CC3903">
        <w:trPr>
          <w:trHeight w:val="1891"/>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lastRenderedPageBreak/>
              <w:t>产品</w:t>
            </w:r>
          </w:p>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成熟度</w:t>
            </w:r>
          </w:p>
        </w:tc>
        <w:tc>
          <w:tcPr>
            <w:tcW w:w="6741" w:type="dxa"/>
          </w:tcPr>
          <w:p w:rsidR="00CC3903" w:rsidRDefault="00C66EC4">
            <w:pPr>
              <w:numPr>
                <w:ilvl w:val="0"/>
                <w:numId w:val="1"/>
              </w:numPr>
              <w:spacing w:beforeLines="0" w:afterLines="0" w:line="400" w:lineRule="exact"/>
              <w:ind w:firstLineChars="0"/>
              <w:rPr>
                <w:rFonts w:ascii="宋体" w:hAnsi="宋体" w:cs="宋体"/>
                <w:szCs w:val="24"/>
              </w:rPr>
            </w:pPr>
            <w:r>
              <w:rPr>
                <w:rFonts w:ascii="宋体" w:hAnsi="宋体" w:hint="eastAsia"/>
                <w:szCs w:val="21"/>
              </w:rPr>
              <w:t>201</w:t>
            </w:r>
            <w:r>
              <w:rPr>
                <w:rFonts w:ascii="宋体" w:hAnsi="宋体" w:hint="eastAsia"/>
                <w:szCs w:val="21"/>
              </w:rPr>
              <w:t>9</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日后（以合同签订时间为准），产品生产厂商具有</w:t>
            </w:r>
            <w:r>
              <w:rPr>
                <w:rFonts w:ascii="宋体" w:hAnsi="宋体" w:hint="eastAsia"/>
                <w:szCs w:val="21"/>
              </w:rPr>
              <w:t>江苏省教育</w:t>
            </w:r>
            <w:r>
              <w:rPr>
                <w:rFonts w:ascii="宋体" w:hAnsi="宋体" w:hint="eastAsia"/>
                <w:szCs w:val="21"/>
              </w:rPr>
              <w:t>行业网络安全服务</w:t>
            </w:r>
            <w:r>
              <w:rPr>
                <w:rFonts w:ascii="宋体" w:hAnsi="宋体"/>
                <w:szCs w:val="21"/>
              </w:rPr>
              <w:t>项目业绩</w:t>
            </w:r>
            <w:r>
              <w:rPr>
                <w:rFonts w:ascii="宋体" w:hAnsi="宋体" w:hint="eastAsia"/>
                <w:szCs w:val="21"/>
              </w:rPr>
              <w:t>3</w:t>
            </w:r>
            <w:r>
              <w:rPr>
                <w:rFonts w:ascii="宋体" w:hAnsi="宋体" w:hint="eastAsia"/>
                <w:szCs w:val="21"/>
              </w:rPr>
              <w:t>个及以上</w:t>
            </w:r>
            <w:r>
              <w:rPr>
                <w:rFonts w:ascii="宋体" w:hAnsi="宋体"/>
                <w:szCs w:val="21"/>
              </w:rPr>
              <w:t>。</w:t>
            </w:r>
            <w:r>
              <w:rPr>
                <w:rFonts w:ascii="宋体" w:hAnsi="宋体" w:hint="eastAsia"/>
                <w:szCs w:val="21"/>
              </w:rPr>
              <w:t>（</w:t>
            </w:r>
            <w:r>
              <w:rPr>
                <w:rFonts w:ascii="宋体" w:hAnsi="宋体" w:hint="eastAsia"/>
                <w:szCs w:val="21"/>
              </w:rPr>
              <w:t>需</w:t>
            </w:r>
            <w:r>
              <w:rPr>
                <w:rFonts w:ascii="宋体" w:hAnsi="宋体" w:hint="eastAsia"/>
                <w:szCs w:val="21"/>
              </w:rPr>
              <w:t>提供合同证明文件</w:t>
            </w:r>
            <w:r>
              <w:rPr>
                <w:rFonts w:ascii="宋体" w:hAnsi="宋体" w:hint="eastAsia"/>
                <w:szCs w:val="21"/>
              </w:rPr>
              <w:t>）</w:t>
            </w:r>
          </w:p>
        </w:tc>
      </w:tr>
      <w:tr w:rsidR="00CC3903">
        <w:trPr>
          <w:trHeight w:val="711"/>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产品部署</w:t>
            </w:r>
          </w:p>
        </w:tc>
        <w:tc>
          <w:tcPr>
            <w:tcW w:w="6741" w:type="dxa"/>
          </w:tcPr>
          <w:p w:rsidR="00CC3903" w:rsidRDefault="00C66EC4">
            <w:pPr>
              <w:spacing w:beforeLines="0" w:afterLines="0" w:line="400" w:lineRule="exact"/>
              <w:ind w:firstLineChars="0" w:firstLine="0"/>
              <w:jc w:val="left"/>
              <w:rPr>
                <w:rFonts w:ascii="宋体" w:hAnsi="宋体" w:cs="Times New Roman"/>
                <w:szCs w:val="24"/>
              </w:rPr>
            </w:pPr>
            <w:r>
              <w:rPr>
                <w:rFonts w:ascii="宋体" w:hAnsi="宋体" w:cs="Times New Roman" w:hint="eastAsia"/>
                <w:szCs w:val="24"/>
              </w:rPr>
              <w:t>无需对原有网络拓扑进行任何更改，需将</w:t>
            </w:r>
            <w:r>
              <w:rPr>
                <w:rFonts w:ascii="宋体" w:hAnsi="宋体" w:cs="Times New Roman" w:hint="eastAsia"/>
                <w:szCs w:val="24"/>
              </w:rPr>
              <w:t>CNAME</w:t>
            </w:r>
            <w:r>
              <w:rPr>
                <w:rFonts w:ascii="宋体" w:hAnsi="宋体" w:cs="Times New Roman" w:hint="eastAsia"/>
                <w:szCs w:val="24"/>
              </w:rPr>
              <w:t>别名指向云防护平台。</w:t>
            </w:r>
          </w:p>
        </w:tc>
      </w:tr>
      <w:tr w:rsidR="00CC3903">
        <w:trPr>
          <w:trHeight w:val="831"/>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宋体" w:hint="eastAsia"/>
                <w:szCs w:val="24"/>
              </w:rPr>
              <w:t>智能</w:t>
            </w:r>
            <w:r>
              <w:rPr>
                <w:rFonts w:ascii="宋体" w:hAnsi="宋体" w:cs="宋体" w:hint="eastAsia"/>
                <w:szCs w:val="24"/>
              </w:rPr>
              <w:t>DNS</w:t>
            </w:r>
          </w:p>
        </w:tc>
        <w:tc>
          <w:tcPr>
            <w:tcW w:w="6741" w:type="dxa"/>
            <w:shd w:val="clear" w:color="auto" w:fill="auto"/>
          </w:tcPr>
          <w:p w:rsidR="00CC3903" w:rsidRDefault="00C66EC4">
            <w:pPr>
              <w:numPr>
                <w:ilvl w:val="0"/>
                <w:numId w:val="1"/>
              </w:numPr>
              <w:spacing w:beforeLines="0" w:afterLines="0" w:line="400" w:lineRule="exact"/>
              <w:ind w:firstLineChars="0"/>
              <w:rPr>
                <w:rFonts w:ascii="宋体" w:hAnsi="宋体" w:cs="Times New Roman"/>
                <w:szCs w:val="24"/>
              </w:rPr>
            </w:pPr>
            <w:r>
              <w:rPr>
                <w:rFonts w:ascii="宋体" w:hAnsi="宋体" w:cs="宋体" w:hint="eastAsia"/>
                <w:bCs/>
                <w:szCs w:val="24"/>
              </w:rPr>
              <w:t>DNS</w:t>
            </w:r>
            <w:r>
              <w:rPr>
                <w:rFonts w:ascii="宋体" w:hAnsi="宋体" w:cs="宋体" w:hint="eastAsia"/>
                <w:bCs/>
                <w:szCs w:val="24"/>
              </w:rPr>
              <w:t>负载均衡：支持根据客户不同服务的运营商智能选择不同的</w:t>
            </w:r>
            <w:r>
              <w:rPr>
                <w:rFonts w:ascii="宋体" w:hAnsi="宋体" w:cs="宋体" w:hint="eastAsia"/>
                <w:bCs/>
                <w:szCs w:val="24"/>
              </w:rPr>
              <w:t>DNS</w:t>
            </w:r>
            <w:r>
              <w:rPr>
                <w:rFonts w:ascii="宋体" w:hAnsi="宋体" w:cs="宋体" w:hint="eastAsia"/>
                <w:bCs/>
                <w:szCs w:val="24"/>
              </w:rPr>
              <w:t>进行解析，并支持解析负载功能。提供截图证明，加盖原厂公章</w:t>
            </w:r>
          </w:p>
        </w:tc>
      </w:tr>
      <w:tr w:rsidR="00CC3903">
        <w:trPr>
          <w:trHeight w:val="831"/>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宋体" w:hint="eastAsia"/>
                <w:szCs w:val="24"/>
              </w:rPr>
              <w:t>https</w:t>
            </w:r>
            <w:r>
              <w:rPr>
                <w:rFonts w:ascii="宋体" w:hAnsi="宋体" w:cs="宋体" w:hint="eastAsia"/>
                <w:szCs w:val="24"/>
              </w:rPr>
              <w:t>网站防护支持</w:t>
            </w:r>
          </w:p>
        </w:tc>
        <w:tc>
          <w:tcPr>
            <w:tcW w:w="6741" w:type="dxa"/>
            <w:shd w:val="clear" w:color="auto" w:fill="auto"/>
          </w:tcPr>
          <w:p w:rsidR="00CC3903" w:rsidRDefault="00C66EC4">
            <w:pPr>
              <w:numPr>
                <w:ilvl w:val="0"/>
                <w:numId w:val="1"/>
              </w:numPr>
              <w:spacing w:beforeLines="0" w:afterLines="0" w:line="400" w:lineRule="exact"/>
              <w:ind w:firstLineChars="0"/>
              <w:rPr>
                <w:rFonts w:ascii="宋体" w:hAnsi="宋体" w:cs="宋体"/>
                <w:bCs/>
                <w:szCs w:val="24"/>
              </w:rPr>
            </w:pPr>
            <w:r>
              <w:rPr>
                <w:rFonts w:ascii="宋体" w:hAnsi="宋体" w:cs="宋体" w:hint="eastAsia"/>
                <w:bCs/>
                <w:szCs w:val="24"/>
              </w:rPr>
              <w:t>支持</w:t>
            </w:r>
            <w:r>
              <w:rPr>
                <w:rFonts w:ascii="宋体" w:hAnsi="宋体" w:cs="宋体" w:hint="eastAsia"/>
                <w:bCs/>
                <w:szCs w:val="24"/>
              </w:rPr>
              <w:t>HTTPS</w:t>
            </w:r>
            <w:r>
              <w:rPr>
                <w:rFonts w:ascii="宋体" w:hAnsi="宋体" w:cs="宋体" w:hint="eastAsia"/>
                <w:bCs/>
                <w:szCs w:val="24"/>
              </w:rPr>
              <w:t>网站防护，可支持</w:t>
            </w:r>
            <w:r>
              <w:rPr>
                <w:rFonts w:ascii="宋体" w:hAnsi="宋体" w:cs="宋体"/>
                <w:bCs/>
                <w:szCs w:val="24"/>
              </w:rPr>
              <w:t>SSL</w:t>
            </w:r>
            <w:r>
              <w:rPr>
                <w:rFonts w:ascii="宋体" w:hAnsi="宋体" w:cs="宋体" w:hint="eastAsia"/>
                <w:bCs/>
                <w:szCs w:val="24"/>
              </w:rPr>
              <w:t>证书上传到防护服务器。提供截图证明，加盖原厂公章</w:t>
            </w:r>
          </w:p>
        </w:tc>
      </w:tr>
      <w:tr w:rsidR="00CC3903">
        <w:trPr>
          <w:trHeight w:val="411"/>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宋体" w:hint="eastAsia"/>
                <w:bCs/>
                <w:szCs w:val="24"/>
              </w:rPr>
              <w:t>同站多域名绑定</w:t>
            </w:r>
          </w:p>
        </w:tc>
        <w:tc>
          <w:tcPr>
            <w:tcW w:w="6741" w:type="dxa"/>
            <w:shd w:val="clear" w:color="auto" w:fill="auto"/>
          </w:tcPr>
          <w:p w:rsidR="00CC3903" w:rsidRDefault="00C66EC4">
            <w:pPr>
              <w:numPr>
                <w:ilvl w:val="0"/>
                <w:numId w:val="1"/>
              </w:numPr>
              <w:spacing w:beforeLines="0" w:afterLines="0" w:line="400" w:lineRule="exact"/>
              <w:ind w:firstLineChars="0"/>
              <w:rPr>
                <w:rFonts w:ascii="宋体" w:hAnsi="宋体" w:cs="Times New Roman"/>
                <w:szCs w:val="24"/>
              </w:rPr>
            </w:pPr>
            <w:r>
              <w:rPr>
                <w:rFonts w:ascii="宋体" w:hAnsi="宋体" w:cs="宋体" w:hint="eastAsia"/>
                <w:bCs/>
                <w:szCs w:val="24"/>
              </w:rPr>
              <w:t>同站多域名绑定：支持同站点多域名的防护。提供截图证明，加盖原厂公章</w:t>
            </w:r>
          </w:p>
        </w:tc>
      </w:tr>
      <w:tr w:rsidR="00CC3903">
        <w:trPr>
          <w:trHeight w:val="756"/>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Times New Roman" w:hint="eastAsia"/>
                <w:szCs w:val="24"/>
              </w:rPr>
              <w:t>Web</w:t>
            </w:r>
            <w:r>
              <w:rPr>
                <w:rFonts w:ascii="宋体" w:hAnsi="宋体" w:cs="Times New Roman" w:hint="eastAsia"/>
                <w:szCs w:val="24"/>
              </w:rPr>
              <w:t>防火墙</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能够防止</w:t>
            </w:r>
            <w:r>
              <w:rPr>
                <w:rFonts w:ascii="宋体" w:hAnsi="宋体" w:cs="Times New Roman" w:hint="eastAsia"/>
                <w:szCs w:val="24"/>
              </w:rPr>
              <w:t>SQL</w:t>
            </w:r>
            <w:r>
              <w:rPr>
                <w:rFonts w:ascii="宋体" w:hAnsi="宋体" w:cs="Times New Roman" w:hint="eastAsia"/>
                <w:szCs w:val="24"/>
              </w:rPr>
              <w:t>注入、</w:t>
            </w:r>
            <w:r>
              <w:rPr>
                <w:rFonts w:ascii="宋体" w:hAnsi="宋体" w:cs="Times New Roman" w:hint="eastAsia"/>
                <w:szCs w:val="24"/>
              </w:rPr>
              <w:t>XSS</w:t>
            </w:r>
            <w:r>
              <w:rPr>
                <w:rFonts w:ascii="宋体" w:hAnsi="宋体" w:cs="Times New Roman" w:hint="eastAsia"/>
                <w:szCs w:val="24"/>
              </w:rPr>
              <w:t>跨站、</w:t>
            </w:r>
            <w:r>
              <w:rPr>
                <w:rFonts w:ascii="宋体" w:hAnsi="宋体" w:cs="Times New Roman"/>
                <w:szCs w:val="24"/>
              </w:rPr>
              <w:t>文件</w:t>
            </w:r>
            <w:r>
              <w:rPr>
                <w:rFonts w:ascii="宋体" w:hAnsi="宋体" w:cs="Times New Roman" w:hint="eastAsia"/>
                <w:szCs w:val="24"/>
              </w:rPr>
              <w:t>注入、代码执行、文件包含、远程命令、</w:t>
            </w:r>
            <w:r>
              <w:rPr>
                <w:rFonts w:ascii="宋体" w:hAnsi="宋体" w:cs="Times New Roman"/>
                <w:szCs w:val="24"/>
              </w:rPr>
              <w:t>特殊</w:t>
            </w:r>
            <w:r>
              <w:rPr>
                <w:rFonts w:ascii="宋体" w:hAnsi="宋体" w:cs="Times New Roman" w:hint="eastAsia"/>
                <w:szCs w:val="24"/>
              </w:rPr>
              <w:t>攻击、</w:t>
            </w:r>
            <w:r>
              <w:rPr>
                <w:rFonts w:ascii="宋体" w:hAnsi="宋体" w:cs="Times New Roman"/>
                <w:szCs w:val="24"/>
              </w:rPr>
              <w:t>恶意</w:t>
            </w:r>
            <w:r>
              <w:rPr>
                <w:rFonts w:ascii="宋体" w:hAnsi="宋体" w:cs="Times New Roman" w:hint="eastAsia"/>
                <w:szCs w:val="24"/>
              </w:rPr>
              <w:t>采集等</w:t>
            </w:r>
            <w:r>
              <w:rPr>
                <w:rFonts w:ascii="宋体" w:hAnsi="宋体" w:cs="Times New Roman" w:hint="eastAsia"/>
                <w:szCs w:val="24"/>
              </w:rPr>
              <w:t>Web</w:t>
            </w:r>
            <w:r>
              <w:rPr>
                <w:rFonts w:ascii="宋体" w:hAnsi="宋体" w:cs="Times New Roman" w:hint="eastAsia"/>
                <w:szCs w:val="24"/>
              </w:rPr>
              <w:t>攻击</w:t>
            </w:r>
          </w:p>
        </w:tc>
      </w:tr>
      <w:tr w:rsidR="00CC3903">
        <w:trPr>
          <w:trHeight w:val="695"/>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proofErr w:type="spellStart"/>
            <w:r>
              <w:rPr>
                <w:rFonts w:ascii="宋体" w:hAnsi="宋体" w:cs="Times New Roman" w:hint="eastAsia"/>
                <w:szCs w:val="24"/>
              </w:rPr>
              <w:t>Webshell</w:t>
            </w:r>
            <w:proofErr w:type="spellEnd"/>
            <w:r>
              <w:rPr>
                <w:rFonts w:ascii="宋体" w:hAnsi="宋体" w:cs="Times New Roman" w:hint="eastAsia"/>
                <w:szCs w:val="24"/>
              </w:rPr>
              <w:t>防护</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使用</w:t>
            </w:r>
            <w:proofErr w:type="spellStart"/>
            <w:r>
              <w:rPr>
                <w:rFonts w:ascii="宋体" w:hAnsi="宋体" w:cs="Times New Roman" w:hint="eastAsia"/>
                <w:szCs w:val="24"/>
              </w:rPr>
              <w:t>WebShell</w:t>
            </w:r>
            <w:proofErr w:type="spellEnd"/>
            <w:r>
              <w:rPr>
                <w:rFonts w:ascii="宋体" w:hAnsi="宋体" w:cs="Times New Roman" w:hint="eastAsia"/>
                <w:szCs w:val="24"/>
              </w:rPr>
              <w:t>进行攻击尝试和试图访问</w:t>
            </w:r>
            <w:proofErr w:type="spellStart"/>
            <w:r>
              <w:rPr>
                <w:rFonts w:ascii="宋体" w:hAnsi="宋体" w:cs="Times New Roman" w:hint="eastAsia"/>
                <w:szCs w:val="24"/>
              </w:rPr>
              <w:t>WebShell</w:t>
            </w:r>
            <w:proofErr w:type="spellEnd"/>
            <w:r>
              <w:rPr>
                <w:rFonts w:ascii="宋体" w:hAnsi="宋体" w:cs="Times New Roman" w:hint="eastAsia"/>
                <w:szCs w:val="24"/>
              </w:rPr>
              <w:t>的</w:t>
            </w:r>
            <w:r>
              <w:rPr>
                <w:rFonts w:ascii="宋体" w:hAnsi="宋体" w:cs="Times New Roman" w:hint="eastAsia"/>
                <w:szCs w:val="24"/>
              </w:rPr>
              <w:t>IP</w:t>
            </w:r>
            <w:r>
              <w:rPr>
                <w:rFonts w:ascii="宋体" w:hAnsi="宋体" w:cs="Times New Roman" w:hint="eastAsia"/>
                <w:szCs w:val="24"/>
              </w:rPr>
              <w:t>地址将被屏蔽，可</w:t>
            </w:r>
            <w:proofErr w:type="gramStart"/>
            <w:r>
              <w:rPr>
                <w:rFonts w:ascii="宋体" w:hAnsi="宋体" w:cs="Times New Roman" w:hint="eastAsia"/>
                <w:szCs w:val="24"/>
              </w:rPr>
              <w:t>在整站设置</w:t>
            </w:r>
            <w:proofErr w:type="gramEnd"/>
            <w:r>
              <w:rPr>
                <w:rFonts w:ascii="宋体" w:hAnsi="宋体" w:cs="Times New Roman" w:hint="eastAsia"/>
                <w:szCs w:val="24"/>
              </w:rPr>
              <w:t>中修改屏蔽时间</w:t>
            </w:r>
          </w:p>
        </w:tc>
      </w:tr>
      <w:tr w:rsidR="00CC3903">
        <w:trPr>
          <w:trHeight w:val="816"/>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IP</w:t>
            </w:r>
            <w:r>
              <w:rPr>
                <w:rFonts w:ascii="宋体" w:hAnsi="宋体" w:cs="Times New Roman" w:hint="eastAsia"/>
                <w:szCs w:val="24"/>
              </w:rPr>
              <w:t>黑白名单</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可根据</w:t>
            </w:r>
            <w:r>
              <w:rPr>
                <w:rFonts w:ascii="宋体" w:hAnsi="宋体" w:cs="Times New Roman"/>
                <w:szCs w:val="24"/>
              </w:rPr>
              <w:t>IP</w:t>
            </w:r>
            <w:r>
              <w:rPr>
                <w:rFonts w:ascii="宋体" w:hAnsi="宋体" w:cs="Times New Roman" w:hint="eastAsia"/>
                <w:szCs w:val="24"/>
              </w:rPr>
              <w:t>地址，建立黑名单或白名单，阻止或者允许特定</w:t>
            </w:r>
            <w:r>
              <w:rPr>
                <w:rFonts w:ascii="宋体" w:hAnsi="宋体" w:cs="Times New Roman"/>
                <w:szCs w:val="24"/>
              </w:rPr>
              <w:t>IP</w:t>
            </w:r>
            <w:r>
              <w:rPr>
                <w:rFonts w:ascii="宋体" w:hAnsi="宋体" w:cs="Times New Roman" w:hint="eastAsia"/>
                <w:szCs w:val="24"/>
              </w:rPr>
              <w:t>进行访问，可对屏蔽的</w:t>
            </w:r>
            <w:r>
              <w:rPr>
                <w:rFonts w:ascii="宋体" w:hAnsi="宋体" w:cs="Times New Roman"/>
                <w:szCs w:val="24"/>
              </w:rPr>
              <w:t>IP</w:t>
            </w:r>
            <w:r>
              <w:rPr>
                <w:rFonts w:ascii="宋体" w:hAnsi="宋体" w:cs="Times New Roman" w:hint="eastAsia"/>
                <w:szCs w:val="24"/>
              </w:rPr>
              <w:t>进行时间设置</w:t>
            </w:r>
          </w:p>
        </w:tc>
      </w:tr>
      <w:tr w:rsidR="00CC3903">
        <w:trPr>
          <w:trHeight w:val="651"/>
        </w:trPr>
        <w:tc>
          <w:tcPr>
            <w:tcW w:w="1673" w:type="dxa"/>
            <w:shd w:val="clear" w:color="auto" w:fill="auto"/>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智能攻击识别</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精准识别上百种自动化扫描和攻击软件，并阻断其所有请求</w:t>
            </w:r>
          </w:p>
        </w:tc>
      </w:tr>
      <w:tr w:rsidR="00CC3903">
        <w:trPr>
          <w:trHeight w:val="381"/>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宋体" w:hint="eastAsia"/>
                <w:szCs w:val="24"/>
              </w:rPr>
              <w:t>后台锁</w:t>
            </w:r>
          </w:p>
        </w:tc>
        <w:tc>
          <w:tcPr>
            <w:tcW w:w="6741" w:type="dxa"/>
          </w:tcPr>
          <w:p w:rsidR="00CC3903" w:rsidRDefault="00C66EC4">
            <w:pPr>
              <w:numPr>
                <w:ilvl w:val="0"/>
                <w:numId w:val="1"/>
              </w:numPr>
              <w:spacing w:beforeLines="0" w:afterLines="0" w:line="400" w:lineRule="exact"/>
              <w:ind w:firstLineChars="0"/>
              <w:rPr>
                <w:rFonts w:ascii="宋体" w:hAnsi="宋体" w:cs="Times New Roman"/>
                <w:szCs w:val="24"/>
              </w:rPr>
            </w:pPr>
            <w:r>
              <w:rPr>
                <w:rFonts w:ascii="宋体" w:hAnsi="宋体" w:cs="宋体" w:hint="eastAsia"/>
                <w:bCs/>
                <w:szCs w:val="24"/>
              </w:rPr>
              <w:t>禁止非授权</w:t>
            </w:r>
            <w:r>
              <w:rPr>
                <w:rFonts w:ascii="宋体" w:hAnsi="宋体" w:cs="宋体" w:hint="eastAsia"/>
                <w:bCs/>
                <w:szCs w:val="24"/>
              </w:rPr>
              <w:t>IP</w:t>
            </w:r>
            <w:r>
              <w:rPr>
                <w:rFonts w:ascii="宋体" w:hAnsi="宋体" w:cs="宋体" w:hint="eastAsia"/>
                <w:bCs/>
                <w:szCs w:val="24"/>
              </w:rPr>
              <w:t>访问网站后台管理地址或重要页面。提供截图证明，加盖原厂公章</w:t>
            </w:r>
          </w:p>
        </w:tc>
      </w:tr>
      <w:tr w:rsidR="00CC3903">
        <w:trPr>
          <w:trHeight w:val="456"/>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Times New Roman" w:hint="eastAsia"/>
                <w:szCs w:val="24"/>
              </w:rPr>
              <w:t>防盗链</w:t>
            </w:r>
          </w:p>
        </w:tc>
        <w:tc>
          <w:tcPr>
            <w:tcW w:w="6741" w:type="dxa"/>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保护网站图片、压缩包等资源文件不被其它站点盗用</w:t>
            </w:r>
          </w:p>
        </w:tc>
      </w:tr>
      <w:tr w:rsidR="00CC3903">
        <w:trPr>
          <w:trHeight w:val="456"/>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proofErr w:type="spellStart"/>
            <w:r>
              <w:rPr>
                <w:rFonts w:ascii="宋体" w:hAnsi="宋体" w:cs="Times New Roman" w:hint="eastAsia"/>
                <w:szCs w:val="24"/>
              </w:rPr>
              <w:t>DDoS</w:t>
            </w:r>
            <w:proofErr w:type="spellEnd"/>
            <w:r>
              <w:rPr>
                <w:rFonts w:ascii="宋体" w:hAnsi="宋体" w:cs="Times New Roman" w:hint="eastAsia"/>
                <w:szCs w:val="24"/>
              </w:rPr>
              <w:t>防御</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防御流量峰值不超过</w:t>
            </w:r>
            <w:r>
              <w:rPr>
                <w:rFonts w:ascii="宋体" w:hAnsi="宋体" w:cs="Times New Roman"/>
                <w:szCs w:val="24"/>
              </w:rPr>
              <w:t>5</w:t>
            </w:r>
            <w:r>
              <w:rPr>
                <w:rFonts w:ascii="宋体" w:hAnsi="宋体" w:cs="Times New Roman" w:hint="eastAsia"/>
                <w:szCs w:val="24"/>
              </w:rPr>
              <w:t>G</w:t>
            </w:r>
            <w:r>
              <w:rPr>
                <w:rFonts w:ascii="宋体" w:hAnsi="宋体" w:cs="Times New Roman" w:hint="eastAsia"/>
                <w:szCs w:val="24"/>
              </w:rPr>
              <w:t>的</w:t>
            </w:r>
            <w:r>
              <w:rPr>
                <w:rFonts w:ascii="宋体" w:hAnsi="宋体" w:cs="Times New Roman" w:hint="eastAsia"/>
                <w:szCs w:val="24"/>
              </w:rPr>
              <w:t xml:space="preserve"> </w:t>
            </w:r>
            <w:proofErr w:type="spellStart"/>
            <w:r>
              <w:rPr>
                <w:rFonts w:ascii="宋体" w:hAnsi="宋体" w:cs="Times New Roman" w:hint="eastAsia"/>
                <w:szCs w:val="24"/>
              </w:rPr>
              <w:t>DDoS</w:t>
            </w:r>
            <w:proofErr w:type="spellEnd"/>
            <w:r>
              <w:rPr>
                <w:rFonts w:ascii="宋体" w:hAnsi="宋体" w:cs="Times New Roman" w:hint="eastAsia"/>
                <w:szCs w:val="24"/>
              </w:rPr>
              <w:t>攻击，保证网站在</w:t>
            </w:r>
            <w:proofErr w:type="spellStart"/>
            <w:r>
              <w:rPr>
                <w:rFonts w:ascii="宋体" w:hAnsi="宋体" w:cs="Times New Roman" w:hint="eastAsia"/>
                <w:szCs w:val="24"/>
              </w:rPr>
              <w:t>DDoS</w:t>
            </w:r>
            <w:proofErr w:type="spellEnd"/>
            <w:r>
              <w:rPr>
                <w:rFonts w:ascii="宋体" w:hAnsi="宋体" w:cs="Times New Roman" w:hint="eastAsia"/>
                <w:szCs w:val="24"/>
              </w:rPr>
              <w:t>攻击下正常使用</w:t>
            </w:r>
          </w:p>
        </w:tc>
      </w:tr>
      <w:tr w:rsidR="00CC3903">
        <w:trPr>
          <w:trHeight w:val="441"/>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CC</w:t>
            </w:r>
            <w:r>
              <w:rPr>
                <w:rFonts w:ascii="宋体" w:hAnsi="宋体" w:cs="Times New Roman" w:hint="eastAsia"/>
                <w:szCs w:val="24"/>
              </w:rPr>
              <w:t>防护</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能防御大规模</w:t>
            </w:r>
            <w:r>
              <w:rPr>
                <w:rFonts w:ascii="宋体" w:hAnsi="宋体" w:cs="Times New Roman"/>
                <w:szCs w:val="24"/>
              </w:rPr>
              <w:t>CC</w:t>
            </w:r>
            <w:r>
              <w:rPr>
                <w:rFonts w:ascii="宋体" w:hAnsi="宋体" w:cs="Times New Roman" w:hint="eastAsia"/>
                <w:szCs w:val="24"/>
              </w:rPr>
              <w:t>攻击，</w:t>
            </w:r>
            <w:r>
              <w:rPr>
                <w:rFonts w:ascii="宋体" w:hAnsi="宋体" w:cs="Times New Roman" w:hint="eastAsia"/>
                <w:szCs w:val="24"/>
              </w:rPr>
              <w:t>CC</w:t>
            </w:r>
            <w:r>
              <w:rPr>
                <w:rFonts w:ascii="宋体" w:hAnsi="宋体" w:cs="Times New Roman" w:hint="eastAsia"/>
                <w:szCs w:val="24"/>
              </w:rPr>
              <w:t>攻击流量清洗率可达到</w:t>
            </w:r>
            <w:r>
              <w:rPr>
                <w:rFonts w:ascii="宋体" w:hAnsi="宋体" w:cs="Times New Roman" w:hint="eastAsia"/>
                <w:szCs w:val="24"/>
              </w:rPr>
              <w:t>99%</w:t>
            </w:r>
          </w:p>
        </w:tc>
      </w:tr>
      <w:tr w:rsidR="00CC3903">
        <w:trPr>
          <w:trHeight w:val="441"/>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安全评级云</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可根据攻击者</w:t>
            </w:r>
            <w:r>
              <w:rPr>
                <w:rFonts w:ascii="宋体" w:hAnsi="宋体" w:cs="Times New Roman" w:hint="eastAsia"/>
                <w:szCs w:val="24"/>
              </w:rPr>
              <w:t>IP</w:t>
            </w:r>
            <w:r>
              <w:rPr>
                <w:rFonts w:ascii="宋体" w:hAnsi="宋体" w:cs="Times New Roman" w:hint="eastAsia"/>
                <w:szCs w:val="24"/>
              </w:rPr>
              <w:t>的历史行为对恶意</w:t>
            </w:r>
            <w:r>
              <w:rPr>
                <w:rFonts w:ascii="宋体" w:hAnsi="宋体" w:cs="Times New Roman" w:hint="eastAsia"/>
                <w:szCs w:val="24"/>
              </w:rPr>
              <w:t>IP</w:t>
            </w:r>
            <w:r>
              <w:rPr>
                <w:rFonts w:ascii="宋体" w:hAnsi="宋体" w:cs="Times New Roman" w:hint="eastAsia"/>
                <w:szCs w:val="24"/>
              </w:rPr>
              <w:t>可能的攻击进行预先拦截和防护</w:t>
            </w:r>
          </w:p>
        </w:tc>
      </w:tr>
      <w:tr w:rsidR="00CC3903">
        <w:trPr>
          <w:trHeight w:val="696"/>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缓存黑白名单</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设置必须缓存的</w:t>
            </w:r>
            <w:r>
              <w:rPr>
                <w:rFonts w:ascii="宋体" w:hAnsi="宋体" w:cs="Times New Roman"/>
                <w:szCs w:val="24"/>
              </w:rPr>
              <w:t>URL</w:t>
            </w:r>
            <w:r>
              <w:rPr>
                <w:rFonts w:ascii="宋体" w:hAnsi="宋体" w:cs="Times New Roman" w:hint="eastAsia"/>
                <w:szCs w:val="24"/>
              </w:rPr>
              <w:t>列表（白名单）及禁止缓存的</w:t>
            </w:r>
            <w:r>
              <w:rPr>
                <w:rFonts w:ascii="宋体" w:hAnsi="宋体" w:cs="Times New Roman"/>
                <w:szCs w:val="24"/>
              </w:rPr>
              <w:t>URL</w:t>
            </w:r>
            <w:r>
              <w:rPr>
                <w:rFonts w:ascii="宋体" w:hAnsi="宋体" w:cs="Times New Roman" w:hint="eastAsia"/>
                <w:szCs w:val="24"/>
              </w:rPr>
              <w:t>列表（黑名单）</w:t>
            </w:r>
          </w:p>
        </w:tc>
      </w:tr>
      <w:tr w:rsidR="00CC3903">
        <w:trPr>
          <w:trHeight w:val="786"/>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t>拦截黑白名单</w:t>
            </w:r>
          </w:p>
        </w:tc>
        <w:tc>
          <w:tcPr>
            <w:tcW w:w="6741" w:type="dxa"/>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设置不进行防护的</w:t>
            </w:r>
            <w:r>
              <w:rPr>
                <w:rFonts w:ascii="宋体" w:hAnsi="宋体" w:cs="Times New Roman"/>
                <w:szCs w:val="24"/>
              </w:rPr>
              <w:t>IP</w:t>
            </w:r>
            <w:r>
              <w:rPr>
                <w:rFonts w:ascii="宋体" w:hAnsi="宋体" w:cs="Times New Roman" w:hint="eastAsia"/>
                <w:szCs w:val="24"/>
              </w:rPr>
              <w:t>地址（</w:t>
            </w:r>
            <w:r>
              <w:rPr>
                <w:rFonts w:ascii="宋体" w:hAnsi="宋体" w:cs="Times New Roman"/>
                <w:szCs w:val="24"/>
              </w:rPr>
              <w:t>IP</w:t>
            </w:r>
            <w:r>
              <w:rPr>
                <w:rFonts w:ascii="宋体" w:hAnsi="宋体" w:cs="Times New Roman" w:hint="eastAsia"/>
                <w:szCs w:val="24"/>
              </w:rPr>
              <w:t>白名单）、不允许访问的</w:t>
            </w:r>
            <w:r>
              <w:rPr>
                <w:rFonts w:ascii="宋体" w:hAnsi="宋体" w:cs="Times New Roman"/>
                <w:szCs w:val="24"/>
              </w:rPr>
              <w:t>IP</w:t>
            </w:r>
            <w:r>
              <w:rPr>
                <w:rFonts w:ascii="宋体" w:hAnsi="宋体" w:cs="Times New Roman" w:hint="eastAsia"/>
                <w:szCs w:val="24"/>
              </w:rPr>
              <w:t>地址（</w:t>
            </w:r>
            <w:r>
              <w:rPr>
                <w:rFonts w:ascii="宋体" w:hAnsi="宋体" w:cs="Times New Roman"/>
                <w:szCs w:val="24"/>
              </w:rPr>
              <w:t>IP</w:t>
            </w:r>
            <w:r>
              <w:rPr>
                <w:rFonts w:ascii="宋体" w:hAnsi="宋体" w:cs="Times New Roman" w:hint="eastAsia"/>
                <w:szCs w:val="24"/>
              </w:rPr>
              <w:t>黑名单）和不经过防护的</w:t>
            </w:r>
            <w:r>
              <w:rPr>
                <w:rFonts w:ascii="宋体" w:hAnsi="宋体" w:cs="Times New Roman"/>
                <w:szCs w:val="24"/>
              </w:rPr>
              <w:t>URL</w:t>
            </w:r>
            <w:r>
              <w:rPr>
                <w:rFonts w:ascii="宋体" w:hAnsi="宋体" w:cs="Times New Roman" w:hint="eastAsia"/>
                <w:szCs w:val="24"/>
              </w:rPr>
              <w:t>地址（</w:t>
            </w:r>
            <w:r>
              <w:rPr>
                <w:rFonts w:ascii="宋体" w:hAnsi="宋体" w:cs="Times New Roman"/>
                <w:szCs w:val="24"/>
              </w:rPr>
              <w:t>URL</w:t>
            </w:r>
            <w:r>
              <w:rPr>
                <w:rFonts w:ascii="宋体" w:hAnsi="宋体" w:cs="Times New Roman" w:hint="eastAsia"/>
                <w:szCs w:val="24"/>
              </w:rPr>
              <w:t>白名单）</w:t>
            </w:r>
          </w:p>
        </w:tc>
      </w:tr>
      <w:tr w:rsidR="00CC3903">
        <w:trPr>
          <w:trHeight w:val="351"/>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Times New Roman" w:hint="eastAsia"/>
                <w:szCs w:val="24"/>
              </w:rPr>
              <w:lastRenderedPageBreak/>
              <w:t>日志下载</w:t>
            </w:r>
          </w:p>
        </w:tc>
        <w:tc>
          <w:tcPr>
            <w:tcW w:w="6741" w:type="dxa"/>
            <w:shd w:val="clear" w:color="auto" w:fill="auto"/>
          </w:tcPr>
          <w:p w:rsidR="00CC3903" w:rsidRDefault="00C66EC4">
            <w:pPr>
              <w:numPr>
                <w:ilvl w:val="0"/>
                <w:numId w:val="1"/>
              </w:numPr>
              <w:spacing w:beforeLines="0" w:afterLines="0" w:line="400" w:lineRule="exact"/>
              <w:ind w:firstLineChars="0"/>
              <w:rPr>
                <w:rFonts w:ascii="宋体" w:hAnsi="宋体" w:cs="Times New Roman"/>
                <w:szCs w:val="24"/>
              </w:rPr>
            </w:pPr>
            <w:r>
              <w:rPr>
                <w:rFonts w:ascii="宋体" w:hAnsi="宋体" w:cs="宋体" w:hint="eastAsia"/>
                <w:bCs/>
                <w:szCs w:val="24"/>
              </w:rPr>
              <w:t>根据《网络安全法》需留存网站访问的日志，需提供日志下载功能，并区分原始日志，攻击日志和</w:t>
            </w:r>
            <w:r>
              <w:rPr>
                <w:rFonts w:ascii="宋体" w:hAnsi="宋体" w:cs="宋体" w:hint="eastAsia"/>
                <w:bCs/>
                <w:szCs w:val="24"/>
              </w:rPr>
              <w:t>CC</w:t>
            </w:r>
            <w:r>
              <w:rPr>
                <w:rFonts w:ascii="宋体" w:hAnsi="宋体" w:cs="宋体" w:hint="eastAsia"/>
                <w:bCs/>
                <w:szCs w:val="24"/>
              </w:rPr>
              <w:t>攻击日志下载。提供截图证明，加盖原厂公章</w:t>
            </w:r>
          </w:p>
        </w:tc>
      </w:tr>
      <w:tr w:rsidR="00CC3903">
        <w:trPr>
          <w:trHeight w:val="70"/>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宋体" w:hint="eastAsia"/>
                <w:szCs w:val="24"/>
              </w:rPr>
              <w:t>网站访问情况</w:t>
            </w:r>
          </w:p>
        </w:tc>
        <w:tc>
          <w:tcPr>
            <w:tcW w:w="6741" w:type="dxa"/>
            <w:shd w:val="clear" w:color="auto" w:fill="auto"/>
          </w:tcPr>
          <w:p w:rsidR="00CC3903" w:rsidRDefault="00C66EC4">
            <w:pPr>
              <w:numPr>
                <w:ilvl w:val="0"/>
                <w:numId w:val="1"/>
              </w:numPr>
              <w:spacing w:beforeLines="0" w:afterLines="0" w:line="400" w:lineRule="exact"/>
              <w:ind w:firstLineChars="0"/>
              <w:rPr>
                <w:rFonts w:ascii="宋体" w:hAnsi="宋体" w:cs="Times New Roman"/>
                <w:szCs w:val="24"/>
              </w:rPr>
            </w:pPr>
            <w:r>
              <w:rPr>
                <w:rFonts w:ascii="宋体" w:hAnsi="宋体" w:cs="宋体" w:hint="eastAsia"/>
                <w:bCs/>
                <w:szCs w:val="24"/>
              </w:rPr>
              <w:t>包括请求数、总流量、网站浏览人数，搜索引擎引导量，遭受攻击次数等，并能按时</w:t>
            </w:r>
            <w:proofErr w:type="gramStart"/>
            <w:r>
              <w:rPr>
                <w:rFonts w:ascii="宋体" w:hAnsi="宋体" w:cs="宋体" w:hint="eastAsia"/>
                <w:bCs/>
                <w:szCs w:val="24"/>
              </w:rPr>
              <w:t>间端统计</w:t>
            </w:r>
            <w:proofErr w:type="gramEnd"/>
            <w:r>
              <w:rPr>
                <w:rFonts w:ascii="宋体" w:hAnsi="宋体" w:cs="宋体" w:hint="eastAsia"/>
                <w:bCs/>
                <w:szCs w:val="24"/>
              </w:rPr>
              <w:t>的网站访问量。提供截图证明，加盖原厂公章</w:t>
            </w:r>
          </w:p>
        </w:tc>
      </w:tr>
      <w:tr w:rsidR="00CC3903">
        <w:trPr>
          <w:trHeight w:val="456"/>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Times New Roman" w:hint="eastAsia"/>
                <w:szCs w:val="24"/>
              </w:rPr>
              <w:t>网站安全状况</w:t>
            </w:r>
          </w:p>
        </w:tc>
        <w:tc>
          <w:tcPr>
            <w:tcW w:w="6741" w:type="dxa"/>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包括各种攻击发生次数，攻击</w:t>
            </w:r>
            <w:r>
              <w:rPr>
                <w:rFonts w:ascii="宋体" w:hAnsi="宋体" w:cs="Times New Roman"/>
                <w:szCs w:val="24"/>
              </w:rPr>
              <w:t>IP</w:t>
            </w:r>
            <w:r>
              <w:rPr>
                <w:rFonts w:ascii="宋体" w:hAnsi="宋体" w:cs="Times New Roman" w:hint="eastAsia"/>
                <w:szCs w:val="24"/>
              </w:rPr>
              <w:t>、来源（国家）等</w:t>
            </w:r>
          </w:p>
        </w:tc>
      </w:tr>
      <w:tr w:rsidR="00CC3903">
        <w:trPr>
          <w:trHeight w:val="536"/>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宋体" w:hint="eastAsia"/>
                <w:szCs w:val="24"/>
              </w:rPr>
              <w:t>网站安全评级</w:t>
            </w:r>
          </w:p>
        </w:tc>
        <w:tc>
          <w:tcPr>
            <w:tcW w:w="6741" w:type="dxa"/>
          </w:tcPr>
          <w:p w:rsidR="00CC3903" w:rsidRDefault="00C66EC4">
            <w:pPr>
              <w:numPr>
                <w:ilvl w:val="0"/>
                <w:numId w:val="1"/>
              </w:numPr>
              <w:spacing w:beforeLines="0" w:afterLines="0" w:line="400" w:lineRule="exact"/>
              <w:ind w:firstLineChars="0"/>
              <w:rPr>
                <w:rFonts w:ascii="宋体" w:hAnsi="宋体" w:cs="Times New Roman"/>
                <w:szCs w:val="24"/>
              </w:rPr>
            </w:pPr>
            <w:r>
              <w:rPr>
                <w:rFonts w:ascii="宋体" w:hAnsi="宋体" w:cs="宋体" w:hint="eastAsia"/>
                <w:bCs/>
                <w:szCs w:val="24"/>
              </w:rPr>
              <w:t>网站安全、危险等评级，可显示历史攻击次数。提供截图证明，加盖原厂公章</w:t>
            </w:r>
          </w:p>
        </w:tc>
      </w:tr>
      <w:tr w:rsidR="00CC3903">
        <w:trPr>
          <w:trHeight w:val="536"/>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宋体" w:hint="eastAsia"/>
                <w:szCs w:val="24"/>
              </w:rPr>
              <w:t>防护效果</w:t>
            </w:r>
          </w:p>
        </w:tc>
        <w:tc>
          <w:tcPr>
            <w:tcW w:w="6741" w:type="dxa"/>
          </w:tcPr>
          <w:p w:rsidR="00CC3903" w:rsidRDefault="00C66EC4">
            <w:pPr>
              <w:numPr>
                <w:ilvl w:val="0"/>
                <w:numId w:val="1"/>
              </w:numPr>
              <w:spacing w:beforeLines="0" w:afterLines="0" w:line="400" w:lineRule="exact"/>
              <w:ind w:firstLineChars="0"/>
              <w:rPr>
                <w:rFonts w:ascii="宋体" w:hAnsi="宋体" w:cs="宋体"/>
                <w:bCs/>
                <w:szCs w:val="24"/>
              </w:rPr>
            </w:pPr>
            <w:r>
              <w:rPr>
                <w:rFonts w:ascii="宋体" w:hAnsi="宋体" w:cs="宋体" w:hint="eastAsia"/>
                <w:szCs w:val="24"/>
              </w:rPr>
              <w:t>为保证监测防护的时效性和准确性，要求平台可以和安全联盟的数据能够进行实时对接</w:t>
            </w:r>
            <w:r>
              <w:rPr>
                <w:rFonts w:ascii="宋体" w:hAnsi="宋体" w:cs="宋体" w:hint="eastAsia"/>
                <w:bCs/>
                <w:szCs w:val="24"/>
              </w:rPr>
              <w:t>，提供截图证明，加盖原厂公章</w:t>
            </w:r>
          </w:p>
        </w:tc>
      </w:tr>
      <w:tr w:rsidR="00CC3903">
        <w:trPr>
          <w:trHeight w:val="441"/>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Times New Roman" w:hint="eastAsia"/>
                <w:szCs w:val="24"/>
              </w:rPr>
              <w:t>CC</w:t>
            </w:r>
            <w:r>
              <w:rPr>
                <w:rFonts w:ascii="宋体" w:hAnsi="宋体" w:cs="Times New Roman" w:hint="eastAsia"/>
                <w:szCs w:val="24"/>
              </w:rPr>
              <w:t>攻击统计</w:t>
            </w:r>
          </w:p>
        </w:tc>
        <w:tc>
          <w:tcPr>
            <w:tcW w:w="6741" w:type="dxa"/>
          </w:tcPr>
          <w:p w:rsidR="00CC3903" w:rsidRDefault="00C66EC4">
            <w:pPr>
              <w:spacing w:beforeLines="0" w:afterLines="0" w:line="400" w:lineRule="exact"/>
              <w:ind w:firstLineChars="0" w:firstLine="0"/>
              <w:rPr>
                <w:rFonts w:ascii="宋体" w:hAnsi="宋体" w:cs="Times New Roman"/>
                <w:szCs w:val="24"/>
              </w:rPr>
            </w:pPr>
            <w:r>
              <w:rPr>
                <w:rFonts w:ascii="宋体" w:hAnsi="宋体" w:cs="Times New Roman" w:hint="eastAsia"/>
                <w:szCs w:val="24"/>
              </w:rPr>
              <w:t>CC</w:t>
            </w:r>
            <w:r>
              <w:rPr>
                <w:rFonts w:ascii="宋体" w:hAnsi="宋体" w:cs="Times New Roman" w:hint="eastAsia"/>
                <w:szCs w:val="24"/>
              </w:rPr>
              <w:t>攻击详情和</w:t>
            </w:r>
            <w:r>
              <w:rPr>
                <w:rFonts w:ascii="宋体" w:hAnsi="宋体" w:cs="Times New Roman" w:hint="eastAsia"/>
                <w:szCs w:val="24"/>
              </w:rPr>
              <w:t>CC</w:t>
            </w:r>
            <w:r>
              <w:rPr>
                <w:rFonts w:ascii="宋体" w:hAnsi="宋体" w:cs="Times New Roman" w:hint="eastAsia"/>
                <w:szCs w:val="24"/>
              </w:rPr>
              <w:t>攻击实时动态</w:t>
            </w:r>
          </w:p>
        </w:tc>
      </w:tr>
      <w:tr w:rsidR="00CC3903">
        <w:trPr>
          <w:trHeight w:val="871"/>
        </w:trPr>
        <w:tc>
          <w:tcPr>
            <w:tcW w:w="1673" w:type="dxa"/>
            <w:vAlign w:val="center"/>
          </w:tcPr>
          <w:p w:rsidR="00CC3903" w:rsidRDefault="00C66EC4">
            <w:pPr>
              <w:spacing w:beforeLines="0" w:afterLines="0" w:line="400" w:lineRule="exact"/>
              <w:ind w:firstLineChars="0" w:firstLine="0"/>
              <w:jc w:val="center"/>
              <w:rPr>
                <w:rFonts w:ascii="宋体" w:hAnsi="宋体" w:cs="Times New Roman"/>
                <w:szCs w:val="24"/>
              </w:rPr>
            </w:pPr>
            <w:r>
              <w:rPr>
                <w:rFonts w:ascii="宋体" w:hAnsi="宋体" w:cs="宋体" w:hint="eastAsia"/>
                <w:szCs w:val="24"/>
              </w:rPr>
              <w:t>攻击扫描统计</w:t>
            </w:r>
          </w:p>
        </w:tc>
        <w:tc>
          <w:tcPr>
            <w:tcW w:w="6741" w:type="dxa"/>
          </w:tcPr>
          <w:p w:rsidR="00CC3903" w:rsidRDefault="00C66EC4">
            <w:pPr>
              <w:numPr>
                <w:ilvl w:val="0"/>
                <w:numId w:val="1"/>
              </w:numPr>
              <w:spacing w:beforeLines="0" w:afterLines="0" w:line="400" w:lineRule="exact"/>
              <w:ind w:firstLineChars="0"/>
              <w:rPr>
                <w:rFonts w:ascii="宋体" w:hAnsi="宋体" w:cs="Times New Roman"/>
                <w:szCs w:val="24"/>
              </w:rPr>
            </w:pPr>
            <w:r>
              <w:rPr>
                <w:rFonts w:ascii="宋体" w:hAnsi="宋体" w:cs="宋体" w:hint="eastAsia"/>
                <w:bCs/>
                <w:szCs w:val="24"/>
              </w:rPr>
              <w:t>可显示攻击者的扫描情况，包括时间、攻击</w:t>
            </w:r>
            <w:r>
              <w:rPr>
                <w:rFonts w:ascii="宋体" w:hAnsi="宋体" w:cs="宋体" w:hint="eastAsia"/>
                <w:bCs/>
                <w:szCs w:val="24"/>
              </w:rPr>
              <w:t>URL</w:t>
            </w:r>
            <w:r>
              <w:rPr>
                <w:rFonts w:ascii="宋体" w:hAnsi="宋体" w:cs="宋体" w:hint="eastAsia"/>
                <w:bCs/>
                <w:szCs w:val="24"/>
              </w:rPr>
              <w:t>，攻击者</w:t>
            </w:r>
            <w:r>
              <w:rPr>
                <w:rFonts w:ascii="宋体" w:hAnsi="宋体" w:cs="宋体" w:hint="eastAsia"/>
                <w:bCs/>
                <w:szCs w:val="24"/>
              </w:rPr>
              <w:t>IP</w:t>
            </w:r>
            <w:r>
              <w:rPr>
                <w:rFonts w:ascii="宋体" w:hAnsi="宋体" w:cs="宋体" w:hint="eastAsia"/>
                <w:bCs/>
                <w:szCs w:val="24"/>
              </w:rPr>
              <w:t>及归属地，攻击类型等。提供截图证明，加盖原厂公章</w:t>
            </w:r>
          </w:p>
        </w:tc>
      </w:tr>
      <w:tr w:rsidR="00CC3903">
        <w:trPr>
          <w:trHeight w:val="861"/>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宋体" w:hint="eastAsia"/>
                <w:szCs w:val="24"/>
              </w:rPr>
              <w:t>攻击统计数据</w:t>
            </w:r>
          </w:p>
        </w:tc>
        <w:tc>
          <w:tcPr>
            <w:tcW w:w="6741" w:type="dxa"/>
          </w:tcPr>
          <w:p w:rsidR="00CC3903" w:rsidRDefault="00C66EC4">
            <w:pPr>
              <w:spacing w:beforeLines="0" w:afterLines="0" w:line="400" w:lineRule="exact"/>
              <w:ind w:firstLineChars="0" w:firstLine="0"/>
              <w:rPr>
                <w:rFonts w:ascii="宋体" w:hAnsi="宋体" w:cs="Times New Roman"/>
                <w:szCs w:val="24"/>
              </w:rPr>
            </w:pPr>
            <w:r>
              <w:rPr>
                <w:rFonts w:ascii="宋体" w:hAnsi="宋体" w:cs="宋体" w:hint="eastAsia"/>
                <w:bCs/>
                <w:szCs w:val="24"/>
              </w:rPr>
              <w:t>TOP5</w:t>
            </w:r>
            <w:r>
              <w:rPr>
                <w:rFonts w:ascii="宋体" w:hAnsi="宋体" w:cs="宋体" w:hint="eastAsia"/>
                <w:bCs/>
                <w:szCs w:val="24"/>
              </w:rPr>
              <w:t>攻击来源国家、</w:t>
            </w:r>
            <w:r>
              <w:rPr>
                <w:rFonts w:ascii="宋体" w:hAnsi="宋体" w:cs="宋体" w:hint="eastAsia"/>
                <w:bCs/>
                <w:szCs w:val="24"/>
              </w:rPr>
              <w:t>TOP5</w:t>
            </w:r>
            <w:r>
              <w:rPr>
                <w:rFonts w:ascii="宋体" w:hAnsi="宋体" w:cs="宋体" w:hint="eastAsia"/>
                <w:bCs/>
                <w:szCs w:val="24"/>
              </w:rPr>
              <w:t>攻击来源城市、</w:t>
            </w:r>
            <w:r>
              <w:rPr>
                <w:rFonts w:ascii="宋体" w:hAnsi="宋体" w:cs="宋体" w:hint="eastAsia"/>
                <w:bCs/>
                <w:szCs w:val="24"/>
              </w:rPr>
              <w:t>TOP5</w:t>
            </w:r>
            <w:r>
              <w:rPr>
                <w:rFonts w:ascii="宋体" w:hAnsi="宋体" w:cs="宋体" w:hint="eastAsia"/>
                <w:bCs/>
                <w:szCs w:val="24"/>
              </w:rPr>
              <w:t>攻击来源</w:t>
            </w:r>
            <w:r>
              <w:rPr>
                <w:rFonts w:ascii="宋体" w:hAnsi="宋体" w:cs="宋体" w:hint="eastAsia"/>
                <w:bCs/>
                <w:szCs w:val="24"/>
              </w:rPr>
              <w:t>IP</w:t>
            </w:r>
            <w:r>
              <w:rPr>
                <w:rFonts w:ascii="宋体" w:hAnsi="宋体" w:cs="宋体" w:hint="eastAsia"/>
                <w:bCs/>
                <w:szCs w:val="24"/>
              </w:rPr>
              <w:t>（国内</w:t>
            </w:r>
            <w:r>
              <w:rPr>
                <w:rFonts w:ascii="宋体" w:hAnsi="宋体" w:cs="宋体"/>
                <w:bCs/>
                <w:szCs w:val="24"/>
              </w:rPr>
              <w:t>）</w:t>
            </w:r>
            <w:r>
              <w:rPr>
                <w:rFonts w:ascii="宋体" w:hAnsi="宋体" w:cs="宋体" w:hint="eastAsia"/>
                <w:bCs/>
                <w:szCs w:val="24"/>
              </w:rPr>
              <w:t>、</w:t>
            </w:r>
            <w:r>
              <w:rPr>
                <w:rFonts w:ascii="宋体" w:hAnsi="宋体" w:cs="宋体" w:hint="eastAsia"/>
                <w:bCs/>
                <w:szCs w:val="24"/>
              </w:rPr>
              <w:t>TOP5</w:t>
            </w:r>
            <w:r>
              <w:rPr>
                <w:rFonts w:ascii="宋体" w:hAnsi="宋体" w:cs="宋体" w:hint="eastAsia"/>
                <w:bCs/>
                <w:szCs w:val="24"/>
              </w:rPr>
              <w:t>攻击来源</w:t>
            </w:r>
            <w:r>
              <w:rPr>
                <w:rFonts w:ascii="宋体" w:hAnsi="宋体" w:cs="宋体" w:hint="eastAsia"/>
                <w:bCs/>
                <w:szCs w:val="24"/>
              </w:rPr>
              <w:t>IP</w:t>
            </w:r>
            <w:r>
              <w:rPr>
                <w:rFonts w:ascii="宋体" w:hAnsi="宋体" w:cs="宋体" w:hint="eastAsia"/>
                <w:bCs/>
                <w:szCs w:val="24"/>
              </w:rPr>
              <w:t>（国外</w:t>
            </w:r>
            <w:r>
              <w:rPr>
                <w:rFonts w:ascii="宋体" w:hAnsi="宋体" w:cs="宋体"/>
                <w:bCs/>
                <w:szCs w:val="24"/>
              </w:rPr>
              <w:t>）</w:t>
            </w:r>
          </w:p>
        </w:tc>
      </w:tr>
      <w:tr w:rsidR="00CC3903">
        <w:trPr>
          <w:trHeight w:val="1661"/>
        </w:trPr>
        <w:tc>
          <w:tcPr>
            <w:tcW w:w="1673" w:type="dxa"/>
            <w:vAlign w:val="center"/>
          </w:tcPr>
          <w:p w:rsidR="00CC3903" w:rsidRDefault="00C66EC4">
            <w:pPr>
              <w:spacing w:beforeLines="0" w:afterLines="0" w:line="400" w:lineRule="exact"/>
              <w:ind w:firstLineChars="0" w:firstLine="0"/>
              <w:jc w:val="center"/>
              <w:rPr>
                <w:rFonts w:ascii="宋体" w:hAnsi="宋体" w:cs="宋体"/>
                <w:szCs w:val="24"/>
              </w:rPr>
            </w:pPr>
            <w:r>
              <w:rPr>
                <w:rFonts w:ascii="宋体" w:hAnsi="宋体" w:cs="宋体" w:hint="eastAsia"/>
                <w:szCs w:val="24"/>
              </w:rPr>
              <w:t>实时防御和追踪</w:t>
            </w:r>
          </w:p>
        </w:tc>
        <w:tc>
          <w:tcPr>
            <w:tcW w:w="6741" w:type="dxa"/>
            <w:shd w:val="clear" w:color="auto" w:fill="auto"/>
          </w:tcPr>
          <w:p w:rsidR="00CC3903" w:rsidRDefault="00C66EC4">
            <w:pPr>
              <w:spacing w:beforeLines="0" w:afterLines="0" w:line="400" w:lineRule="exact"/>
              <w:ind w:firstLineChars="0" w:firstLine="0"/>
              <w:rPr>
                <w:rFonts w:ascii="宋体" w:hAnsi="宋体" w:cs="Times New Roman"/>
                <w:szCs w:val="24"/>
              </w:rPr>
            </w:pPr>
            <w:proofErr w:type="gramStart"/>
            <w:r>
              <w:rPr>
                <w:rFonts w:ascii="宋体" w:hAnsi="宋体" w:cs="宋体" w:hint="eastAsia"/>
                <w:bCs/>
                <w:szCs w:val="24"/>
              </w:rPr>
              <w:t>基于世界</w:t>
            </w:r>
            <w:proofErr w:type="gramEnd"/>
            <w:r>
              <w:rPr>
                <w:rFonts w:ascii="宋体" w:hAnsi="宋体" w:cs="宋体" w:hint="eastAsia"/>
                <w:bCs/>
                <w:szCs w:val="24"/>
              </w:rPr>
              <w:t>地图和中国地图两种视角，</w:t>
            </w:r>
            <w:r>
              <w:rPr>
                <w:rFonts w:ascii="宋体" w:hAnsi="宋体" w:cs="宋体"/>
                <w:bCs/>
                <w:szCs w:val="24"/>
              </w:rPr>
              <w:t>动态</w:t>
            </w:r>
            <w:r>
              <w:rPr>
                <w:rFonts w:ascii="宋体" w:hAnsi="宋体" w:cs="宋体" w:hint="eastAsia"/>
                <w:bCs/>
                <w:szCs w:val="24"/>
              </w:rPr>
              <w:t>展现攻击源位置对网站发起的各种方式攻击，攻击类型用不同颜色的动态线条来表示，包括恶意扫描器探测攻击、</w:t>
            </w:r>
            <w:r>
              <w:rPr>
                <w:rFonts w:ascii="宋体" w:hAnsi="宋体" w:cs="宋体"/>
                <w:bCs/>
                <w:szCs w:val="24"/>
              </w:rPr>
              <w:t>SQL</w:t>
            </w:r>
            <w:r>
              <w:rPr>
                <w:rFonts w:ascii="宋体" w:hAnsi="宋体" w:cs="宋体" w:hint="eastAsia"/>
                <w:bCs/>
                <w:szCs w:val="24"/>
              </w:rPr>
              <w:t>注入攻击、</w:t>
            </w:r>
            <w:r>
              <w:rPr>
                <w:rFonts w:ascii="宋体" w:hAnsi="宋体" w:cs="宋体"/>
                <w:bCs/>
                <w:szCs w:val="24"/>
              </w:rPr>
              <w:t>文件</w:t>
            </w:r>
            <w:r>
              <w:rPr>
                <w:rFonts w:ascii="宋体" w:hAnsi="宋体" w:cs="宋体" w:hint="eastAsia"/>
                <w:bCs/>
                <w:szCs w:val="24"/>
              </w:rPr>
              <w:t>注入攻击、</w:t>
            </w:r>
            <w:proofErr w:type="spellStart"/>
            <w:r>
              <w:rPr>
                <w:rFonts w:ascii="宋体" w:hAnsi="宋体" w:cs="宋体"/>
                <w:bCs/>
                <w:szCs w:val="24"/>
              </w:rPr>
              <w:t>WebSell</w:t>
            </w:r>
            <w:proofErr w:type="spellEnd"/>
            <w:r>
              <w:rPr>
                <w:rFonts w:ascii="宋体" w:hAnsi="宋体" w:cs="宋体" w:hint="eastAsia"/>
                <w:bCs/>
                <w:szCs w:val="24"/>
              </w:rPr>
              <w:t>攻击、</w:t>
            </w:r>
            <w:r>
              <w:rPr>
                <w:rFonts w:ascii="宋体" w:hAnsi="宋体" w:cs="宋体"/>
                <w:bCs/>
                <w:szCs w:val="24"/>
              </w:rPr>
              <w:t>XSS</w:t>
            </w:r>
            <w:proofErr w:type="gramStart"/>
            <w:r>
              <w:rPr>
                <w:rFonts w:ascii="宋体" w:hAnsi="宋体" w:cs="宋体" w:hint="eastAsia"/>
                <w:bCs/>
                <w:szCs w:val="24"/>
              </w:rPr>
              <w:t>跨站攻击</w:t>
            </w:r>
            <w:proofErr w:type="gramEnd"/>
            <w:r>
              <w:rPr>
                <w:rFonts w:ascii="宋体" w:hAnsi="宋体" w:cs="宋体" w:hint="eastAsia"/>
                <w:bCs/>
                <w:szCs w:val="24"/>
              </w:rPr>
              <w:t>、</w:t>
            </w:r>
            <w:r>
              <w:rPr>
                <w:rFonts w:ascii="宋体" w:hAnsi="宋体" w:cs="宋体"/>
                <w:bCs/>
                <w:szCs w:val="24"/>
              </w:rPr>
              <w:t>远程</w:t>
            </w:r>
            <w:r>
              <w:rPr>
                <w:rFonts w:ascii="宋体" w:hAnsi="宋体" w:cs="宋体" w:hint="eastAsia"/>
                <w:bCs/>
                <w:szCs w:val="24"/>
              </w:rPr>
              <w:t>命令攻击、</w:t>
            </w:r>
            <w:r>
              <w:rPr>
                <w:rFonts w:ascii="宋体" w:hAnsi="宋体" w:cs="宋体"/>
                <w:bCs/>
                <w:szCs w:val="24"/>
              </w:rPr>
              <w:t>代码</w:t>
            </w:r>
            <w:r>
              <w:rPr>
                <w:rFonts w:ascii="宋体" w:hAnsi="宋体" w:cs="宋体" w:hint="eastAsia"/>
                <w:bCs/>
                <w:szCs w:val="24"/>
              </w:rPr>
              <w:t>执行攻击、</w:t>
            </w:r>
            <w:r>
              <w:rPr>
                <w:rFonts w:ascii="宋体" w:hAnsi="宋体" w:cs="宋体"/>
                <w:bCs/>
                <w:szCs w:val="24"/>
              </w:rPr>
              <w:t>恶意</w:t>
            </w:r>
            <w:r>
              <w:rPr>
                <w:rFonts w:ascii="宋体" w:hAnsi="宋体" w:cs="宋体" w:hint="eastAsia"/>
                <w:bCs/>
                <w:szCs w:val="24"/>
              </w:rPr>
              <w:t>采集攻击、</w:t>
            </w:r>
            <w:proofErr w:type="gramStart"/>
            <w:r>
              <w:rPr>
                <w:rFonts w:ascii="宋体" w:hAnsi="宋体" w:cs="宋体"/>
                <w:bCs/>
                <w:szCs w:val="24"/>
              </w:rPr>
              <w:t>本</w:t>
            </w:r>
            <w:r>
              <w:rPr>
                <w:rFonts w:ascii="宋体" w:hAnsi="宋体" w:cs="宋体" w:hint="eastAsia"/>
                <w:bCs/>
                <w:szCs w:val="24"/>
              </w:rPr>
              <w:t>地</w:t>
            </w:r>
            <w:r>
              <w:rPr>
                <w:rFonts w:ascii="宋体" w:hAnsi="宋体" w:cs="宋体" w:hint="eastAsia"/>
                <w:bCs/>
                <w:szCs w:val="24"/>
              </w:rPr>
              <w:t>/</w:t>
            </w:r>
            <w:proofErr w:type="gramEnd"/>
            <w:r>
              <w:rPr>
                <w:rFonts w:ascii="宋体" w:hAnsi="宋体" w:cs="宋体" w:hint="eastAsia"/>
                <w:bCs/>
                <w:szCs w:val="24"/>
              </w:rPr>
              <w:t>远程文件包含攻击、</w:t>
            </w:r>
            <w:r>
              <w:rPr>
                <w:rFonts w:ascii="宋体" w:hAnsi="宋体" w:cs="宋体"/>
                <w:bCs/>
                <w:szCs w:val="24"/>
              </w:rPr>
              <w:t>特殊</w:t>
            </w:r>
            <w:r>
              <w:rPr>
                <w:rFonts w:ascii="宋体" w:hAnsi="宋体" w:cs="宋体" w:hint="eastAsia"/>
                <w:bCs/>
                <w:szCs w:val="24"/>
              </w:rPr>
              <w:t>攻击、</w:t>
            </w:r>
            <w:r>
              <w:rPr>
                <w:rFonts w:ascii="宋体" w:hAnsi="宋体" w:cs="宋体"/>
                <w:bCs/>
                <w:szCs w:val="24"/>
              </w:rPr>
              <w:t>CC</w:t>
            </w:r>
            <w:r>
              <w:rPr>
                <w:rFonts w:ascii="宋体" w:hAnsi="宋体" w:cs="宋体" w:hint="eastAsia"/>
                <w:bCs/>
                <w:szCs w:val="24"/>
              </w:rPr>
              <w:t>攻击和其它攻击，动态滚动的实时攻击数据包括攻击</w:t>
            </w:r>
            <w:r>
              <w:rPr>
                <w:rFonts w:ascii="宋体" w:hAnsi="宋体" w:cs="宋体" w:hint="eastAsia"/>
                <w:bCs/>
                <w:szCs w:val="24"/>
              </w:rPr>
              <w:t>IP</w:t>
            </w:r>
            <w:r>
              <w:rPr>
                <w:rFonts w:ascii="宋体" w:hAnsi="宋体" w:cs="宋体" w:hint="eastAsia"/>
                <w:bCs/>
                <w:szCs w:val="24"/>
              </w:rPr>
              <w:t>、攻击来源城市、</w:t>
            </w:r>
            <w:r>
              <w:rPr>
                <w:rFonts w:ascii="宋体" w:hAnsi="宋体" w:cs="宋体"/>
                <w:bCs/>
                <w:szCs w:val="24"/>
              </w:rPr>
              <w:t>攻击</w:t>
            </w:r>
            <w:r>
              <w:rPr>
                <w:rFonts w:ascii="宋体" w:hAnsi="宋体" w:cs="宋体" w:hint="eastAsia"/>
                <w:bCs/>
                <w:szCs w:val="24"/>
              </w:rPr>
              <w:t>目标等。</w:t>
            </w:r>
          </w:p>
        </w:tc>
      </w:tr>
    </w:tbl>
    <w:p w:rsidR="00CC3903" w:rsidRDefault="00CC3903">
      <w:pPr>
        <w:snapToGrid w:val="0"/>
        <w:spacing w:before="156" w:after="156"/>
        <w:ind w:firstLineChars="0" w:firstLine="0"/>
        <w:rPr>
          <w:rFonts w:ascii="仿宋_GB2312" w:eastAsia="仿宋_GB2312" w:hAnsi="宋体" w:cs="Times New Roman" w:hint="eastAsia"/>
          <w:sz w:val="36"/>
          <w:szCs w:val="36"/>
        </w:rPr>
      </w:pPr>
      <w:bookmarkStart w:id="0" w:name="_GoBack"/>
      <w:bookmarkEnd w:id="0"/>
    </w:p>
    <w:sectPr w:rsidR="00CC39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EC4" w:rsidRDefault="00C66EC4">
      <w:pPr>
        <w:spacing w:before="120" w:after="120" w:line="240" w:lineRule="auto"/>
        <w:ind w:firstLine="480"/>
      </w:pPr>
      <w:r>
        <w:separator/>
      </w:r>
    </w:p>
  </w:endnote>
  <w:endnote w:type="continuationSeparator" w:id="0">
    <w:p w:rsidR="00C66EC4" w:rsidRDefault="00C66EC4">
      <w:pPr>
        <w:spacing w:before="120" w:after="12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等线 Light">
    <w:altName w:val="Arial Unicode MS"/>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903" w:rsidRDefault="00CC3903">
    <w:pPr>
      <w:pStyle w:val="a3"/>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903" w:rsidRDefault="00CC3903">
    <w:pPr>
      <w:pStyle w:val="a3"/>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903" w:rsidRDefault="00CC3903">
    <w:pPr>
      <w:pStyle w:val="a3"/>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EC4" w:rsidRDefault="00C66EC4">
      <w:pPr>
        <w:spacing w:before="120" w:after="120"/>
        <w:ind w:firstLine="480"/>
      </w:pPr>
      <w:r>
        <w:separator/>
      </w:r>
    </w:p>
  </w:footnote>
  <w:footnote w:type="continuationSeparator" w:id="0">
    <w:p w:rsidR="00C66EC4" w:rsidRDefault="00C66EC4">
      <w:pPr>
        <w:spacing w:before="120" w:after="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903" w:rsidRDefault="00CC3903">
    <w:pPr>
      <w:pStyle w:val="a4"/>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903" w:rsidRDefault="00CC3903">
    <w:pPr>
      <w:pStyle w:val="a4"/>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903" w:rsidRDefault="00CC3903">
    <w:pPr>
      <w:pStyle w:val="a4"/>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37218C"/>
    <w:multiLevelType w:val="multilevel"/>
    <w:tmpl w:val="3A37218C"/>
    <w:lvl w:ilvl="0">
      <w:start w:val="3"/>
      <w:numFmt w:val="bullet"/>
      <w:lvlText w:val="★"/>
      <w:lvlJc w:val="left"/>
      <w:pPr>
        <w:ind w:left="360" w:hanging="360"/>
      </w:pPr>
      <w:rPr>
        <w:rFonts w:ascii="宋体" w:eastAsia="宋体" w:hAnsi="宋体" w:cs="Times New Roman"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870"/>
    <w:rsid w:val="00015ECD"/>
    <w:rsid w:val="00017985"/>
    <w:rsid w:val="0005654E"/>
    <w:rsid w:val="00077FF5"/>
    <w:rsid w:val="000E2BA4"/>
    <w:rsid w:val="000E5870"/>
    <w:rsid w:val="0014291F"/>
    <w:rsid w:val="002654C4"/>
    <w:rsid w:val="0027634C"/>
    <w:rsid w:val="00295076"/>
    <w:rsid w:val="00366ACC"/>
    <w:rsid w:val="0038721E"/>
    <w:rsid w:val="004002BE"/>
    <w:rsid w:val="00401253"/>
    <w:rsid w:val="004B1BD3"/>
    <w:rsid w:val="004C1F42"/>
    <w:rsid w:val="004E52C1"/>
    <w:rsid w:val="00504241"/>
    <w:rsid w:val="00547834"/>
    <w:rsid w:val="006253D3"/>
    <w:rsid w:val="00644DC4"/>
    <w:rsid w:val="00722A77"/>
    <w:rsid w:val="00753E5B"/>
    <w:rsid w:val="007C39A3"/>
    <w:rsid w:val="007F1D2C"/>
    <w:rsid w:val="009153C6"/>
    <w:rsid w:val="00941B68"/>
    <w:rsid w:val="00945B76"/>
    <w:rsid w:val="00950B4A"/>
    <w:rsid w:val="00967158"/>
    <w:rsid w:val="009C133B"/>
    <w:rsid w:val="009D4AC6"/>
    <w:rsid w:val="00A5376B"/>
    <w:rsid w:val="00A93FAE"/>
    <w:rsid w:val="00B23E8C"/>
    <w:rsid w:val="00BF02BD"/>
    <w:rsid w:val="00C120DA"/>
    <w:rsid w:val="00C60E3D"/>
    <w:rsid w:val="00C6271C"/>
    <w:rsid w:val="00C66EC4"/>
    <w:rsid w:val="00CC3903"/>
    <w:rsid w:val="00CD5EDE"/>
    <w:rsid w:val="00E11ED9"/>
    <w:rsid w:val="00E3316E"/>
    <w:rsid w:val="00E44ACB"/>
    <w:rsid w:val="00FB5388"/>
    <w:rsid w:val="06E571FA"/>
    <w:rsid w:val="08D55086"/>
    <w:rsid w:val="0C5B087E"/>
    <w:rsid w:val="0D8F4EC6"/>
    <w:rsid w:val="0F6A74A3"/>
    <w:rsid w:val="158A0B3A"/>
    <w:rsid w:val="16FC4970"/>
    <w:rsid w:val="23AC5BDF"/>
    <w:rsid w:val="26230F9B"/>
    <w:rsid w:val="27D558B7"/>
    <w:rsid w:val="29392853"/>
    <w:rsid w:val="2A6112FE"/>
    <w:rsid w:val="2FC32719"/>
    <w:rsid w:val="34C621AC"/>
    <w:rsid w:val="380339F4"/>
    <w:rsid w:val="3EA45A7C"/>
    <w:rsid w:val="41F36CE1"/>
    <w:rsid w:val="441671C2"/>
    <w:rsid w:val="4BE9441C"/>
    <w:rsid w:val="4F5A6311"/>
    <w:rsid w:val="50256895"/>
    <w:rsid w:val="55A1145C"/>
    <w:rsid w:val="6B8A7EF9"/>
    <w:rsid w:val="73322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2DBFF-C860-4EC2-9449-8C48BD506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beforeLines="50" w:afterLines="50" w:line="360" w:lineRule="auto"/>
      <w:ind w:firstLineChars="200" w:firstLine="20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Lines="0" w:before="100" w:beforeAutospacing="1" w:afterLines="0" w:after="100" w:afterAutospacing="1" w:line="240" w:lineRule="auto"/>
      <w:ind w:firstLineChars="0" w:firstLine="0"/>
      <w:jc w:val="left"/>
    </w:pPr>
    <w:rPr>
      <w:rFonts w:ascii="宋体" w:hAnsi="宋体" w:cs="宋体"/>
      <w:kern w:val="0"/>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 w:type="character" w:customStyle="1" w:styleId="bjh-strong2">
    <w:name w:val="bjh-strong2"/>
    <w:basedOn w:val="a0"/>
    <w:qFormat/>
    <w:rPr>
      <w:b/>
      <w:bCs/>
      <w:color w:val="333333"/>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285</Words>
  <Characters>1629</Characters>
  <Application>Microsoft Office Word</Application>
  <DocSecurity>0</DocSecurity>
  <Lines>13</Lines>
  <Paragraphs>3</Paragraphs>
  <ScaleCrop>false</ScaleCrop>
  <Company>Microsoft</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xtl</dc:creator>
  <cp:lastModifiedBy>lenovo</cp:lastModifiedBy>
  <cp:revision>31</cp:revision>
  <cp:lastPrinted>2019-09-02T07:49:00Z</cp:lastPrinted>
  <dcterms:created xsi:type="dcterms:W3CDTF">2018-07-10T07:36:00Z</dcterms:created>
  <dcterms:modified xsi:type="dcterms:W3CDTF">2021-10-21T09:21:00Z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4B4AA1960EB14C28A772A203285B84FC</vt:lpwstr>
  </property>
</Properties>
</file>